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4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65461C">
        <w:t>Приложение № 7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к </w:t>
      </w:r>
      <w:r>
        <w:t>п</w:t>
      </w:r>
      <w:r w:rsidRPr="00383213">
        <w:t>орядку</w:t>
      </w:r>
      <w:r>
        <w:t xml:space="preserve"> </w:t>
      </w:r>
      <w:r w:rsidRPr="00383213">
        <w:t>формирования и реализации муниципальных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программ городского округа </w:t>
      </w:r>
      <w:r>
        <w:t>Богданович</w:t>
      </w:r>
      <w:r w:rsidRPr="00383213">
        <w:t xml:space="preserve">,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утвержденному постановлением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г</w:t>
      </w:r>
      <w:r w:rsidRPr="00383213">
        <w:t xml:space="preserve">лавы городского округа </w:t>
      </w:r>
      <w:r>
        <w:t>Богданович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от  05.11.2013 г. № 2358</w:t>
      </w:r>
    </w:p>
    <w:p w:rsidR="00000164" w:rsidRPr="00383213" w:rsidRDefault="00D06332" w:rsidP="00000164">
      <w:pPr>
        <w:pStyle w:val="a3"/>
      </w:pPr>
      <w:r>
        <w:t xml:space="preserve"> </w:t>
      </w:r>
    </w:p>
    <w:p w:rsidR="00000164" w:rsidRPr="00383213" w:rsidRDefault="00000164" w:rsidP="00000164">
      <w:pPr>
        <w:pStyle w:val="a3"/>
      </w:pP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 w:rsidRPr="00C973E2">
        <w:rPr>
          <w:rFonts w:ascii="Times New Roman" w:hAnsi="Times New Roman" w:cs="Times New Roman"/>
          <w:sz w:val="24"/>
          <w:szCs w:val="24"/>
        </w:rPr>
        <w:t>ОТЧЕТ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«</w:t>
      </w:r>
      <w:r w:rsidR="007638AD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C30B3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638AD">
        <w:rPr>
          <w:rFonts w:ascii="Times New Roman" w:hAnsi="Times New Roman" w:cs="Times New Roman"/>
          <w:sz w:val="24"/>
          <w:szCs w:val="24"/>
        </w:rPr>
        <w:t>на территории городского Богданович до 2020 года</w:t>
      </w:r>
      <w:r w:rsidRPr="00C973E2">
        <w:rPr>
          <w:rFonts w:ascii="Times New Roman" w:hAnsi="Times New Roman" w:cs="Times New Roman"/>
          <w:sz w:val="24"/>
          <w:szCs w:val="24"/>
        </w:rPr>
        <w:t>»</w:t>
      </w:r>
    </w:p>
    <w:p w:rsidR="00000164" w:rsidRPr="00383213" w:rsidRDefault="00000164" w:rsidP="00000164">
      <w:pPr>
        <w:pStyle w:val="a3"/>
        <w:jc w:val="center"/>
      </w:pPr>
    </w:p>
    <w:p w:rsidR="00000164" w:rsidRPr="00383213" w:rsidRDefault="00000164" w:rsidP="00000164">
      <w:pPr>
        <w:pStyle w:val="a3"/>
      </w:pPr>
      <w:r w:rsidRPr="00383213">
        <w:t>Форма 1</w:t>
      </w:r>
    </w:p>
    <w:p w:rsidR="00000164" w:rsidRPr="00383213" w:rsidRDefault="00000164" w:rsidP="00000164">
      <w:pPr>
        <w:pStyle w:val="a3"/>
      </w:pPr>
    </w:p>
    <w:p w:rsidR="00000164" w:rsidRPr="008E6A93" w:rsidRDefault="00000164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000164" w:rsidRPr="008E6A93" w:rsidRDefault="00DA6DCF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>ЗА 2017</w:t>
      </w:r>
      <w:r w:rsidR="00BA3946" w:rsidRPr="008E6A93">
        <w:rPr>
          <w:rFonts w:ascii="Times New Roman" w:hAnsi="Times New Roman" w:cs="Times New Roman"/>
        </w:rPr>
        <w:t xml:space="preserve"> </w:t>
      </w:r>
      <w:r w:rsidR="00AF6F33" w:rsidRPr="008E6A93">
        <w:rPr>
          <w:rFonts w:ascii="Times New Roman" w:hAnsi="Times New Roman" w:cs="Times New Roman"/>
        </w:rPr>
        <w:t xml:space="preserve">год </w:t>
      </w:r>
      <w:r w:rsidR="00BA3946" w:rsidRPr="008E6A93">
        <w:rPr>
          <w:rFonts w:ascii="Times New Roman" w:hAnsi="Times New Roman" w:cs="Times New Roman"/>
        </w:rPr>
        <w:t>(</w:t>
      </w:r>
      <w:r w:rsidR="00000164" w:rsidRPr="008E6A93">
        <w:rPr>
          <w:rFonts w:ascii="Times New Roman" w:hAnsi="Times New Roman" w:cs="Times New Roman"/>
        </w:rPr>
        <w:t>ОТЧЕТНЫЙ ПЕРИОД)</w:t>
      </w:r>
      <w:r w:rsidR="007A113B" w:rsidRPr="008E6A93">
        <w:rPr>
          <w:rFonts w:ascii="Times New Roman" w:hAnsi="Times New Roman" w:cs="Times New Roman"/>
        </w:rPr>
        <w:t xml:space="preserve"> </w:t>
      </w:r>
      <w:r w:rsidR="00460245" w:rsidRPr="008E6A93">
        <w:rPr>
          <w:rFonts w:ascii="Times New Roman" w:hAnsi="Times New Roman" w:cs="Times New Roman"/>
        </w:rPr>
        <w:t xml:space="preserve"> </w:t>
      </w:r>
    </w:p>
    <w:p w:rsidR="00F86A72" w:rsidRPr="00383213" w:rsidRDefault="00F86A72" w:rsidP="00000164">
      <w:pPr>
        <w:pStyle w:val="a3"/>
      </w:pPr>
    </w:p>
    <w:tbl>
      <w:tblPr>
        <w:tblW w:w="1140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02"/>
        <w:gridCol w:w="1309"/>
        <w:gridCol w:w="833"/>
        <w:gridCol w:w="833"/>
        <w:gridCol w:w="219"/>
        <w:gridCol w:w="1209"/>
        <w:gridCol w:w="1909"/>
        <w:gridCol w:w="510"/>
        <w:gridCol w:w="833"/>
      </w:tblGrid>
      <w:tr w:rsidR="00000164" w:rsidRPr="00BE3DB8" w:rsidTr="00B30E71">
        <w:trPr>
          <w:gridAfter w:val="2"/>
          <w:wAfter w:w="1343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№  </w:t>
            </w:r>
            <w:r w:rsidRPr="00BE3DB8">
              <w:br/>
              <w:t>строки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Цели, задачи и   </w:t>
            </w:r>
            <w:r w:rsidRPr="00BE3DB8">
              <w:br/>
              <w:t xml:space="preserve"> целевые показатели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Единица </w:t>
            </w:r>
            <w:r w:rsidRPr="00BE3DB8">
              <w:br/>
              <w:t>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Значение  </w:t>
            </w:r>
            <w:r w:rsidRPr="00BE3DB8">
              <w:br/>
              <w:t xml:space="preserve"> целевого  </w:t>
            </w:r>
            <w:r w:rsidRPr="00BE3DB8">
              <w:br/>
              <w:t>показателя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Процент  </w:t>
            </w:r>
            <w:r w:rsidRPr="00BE3DB8">
              <w:br/>
              <w:t>выполнения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Причины   </w:t>
            </w:r>
            <w:r w:rsidRPr="00BE3DB8">
              <w:br/>
              <w:t xml:space="preserve"> отклонения </w:t>
            </w:r>
            <w:r w:rsidRPr="00BE3DB8">
              <w:br/>
              <w:t>от планового</w:t>
            </w:r>
            <w:r w:rsidRPr="00BE3DB8">
              <w:br/>
              <w:t xml:space="preserve">  значения</w:t>
            </w:r>
          </w:p>
        </w:tc>
      </w:tr>
      <w:tr w:rsidR="00000164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факт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</w:tr>
      <w:tr w:rsidR="00000164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6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7</w:t>
            </w:r>
          </w:p>
        </w:tc>
      </w:tr>
      <w:tr w:rsidR="008A1E3B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8A1E3B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2654A3" w:rsidP="002654A3">
            <w:pPr>
              <w:pStyle w:val="a3"/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 - досуговой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E3B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Default="002654A3" w:rsidP="00265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</w:t>
            </w:r>
            <w:r w:rsidRPr="00BE3DB8">
              <w:t xml:space="preserve">             </w:t>
            </w:r>
          </w:p>
        </w:tc>
      </w:tr>
      <w:tr w:rsidR="008A1E3B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8A1E3B" w:rsidP="00000164">
            <w:pPr>
              <w:pStyle w:val="a3"/>
            </w:pPr>
            <w:r w:rsidRPr="00BE3DB8">
              <w:t xml:space="preserve"> </w:t>
            </w:r>
            <w:r w:rsidRPr="00CE27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B6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  <w:r w:rsidRPr="00BE3DB8">
              <w:t xml:space="preserve">   </w:t>
            </w:r>
          </w:p>
        </w:tc>
      </w:tr>
      <w:tr w:rsidR="00AF3A64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7A7D18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372D8F" w:rsidRDefault="00AF3A64" w:rsidP="00AF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ГО Богданович, количество посещений на 1000 человек жителей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372D8F" w:rsidRDefault="00AF3A64" w:rsidP="00AF3A6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A64" w:rsidRPr="00DA2DFC" w:rsidRDefault="00AF3A64" w:rsidP="00AF3A64">
            <w:pPr>
              <w:pStyle w:val="ConsPlusCell"/>
            </w:pPr>
            <w:r>
              <w:t>276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DA2DFC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DA2DFC" w:rsidRDefault="00AF3A64" w:rsidP="00996F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6FD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DA2DFC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DF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DA6DCF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7A7D18" w:rsidRDefault="00DA6DCF" w:rsidP="00DA6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B917F5" w:rsidRDefault="00DA6DCF" w:rsidP="00DA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центральной библиотечной системы учреждений культуры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372D8F" w:rsidRDefault="00DA6DCF" w:rsidP="00DA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372D8F" w:rsidRDefault="00DA6DCF" w:rsidP="00DA6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DD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372D8F" w:rsidRDefault="00DA6DCF" w:rsidP="00DA6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1C2B0D" w:rsidRDefault="00DA6DCF" w:rsidP="00DA6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  <w:r w:rsidR="00562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F" w:rsidRPr="001C2B0D" w:rsidRDefault="00DA6DCF" w:rsidP="00DA6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DCF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B52B38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7A7D18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B52B38" w:rsidRDefault="00B52B38" w:rsidP="00B52B38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 - досуговых мероприятий (по сравнению с предыдущим годом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B52B38" w:rsidRDefault="00B52B38" w:rsidP="00B52B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B52B38" w:rsidRDefault="00B52B38" w:rsidP="00B52B38">
            <w:pPr>
              <w:pStyle w:val="ConsPlusCell"/>
            </w:pPr>
            <w:r w:rsidRPr="00B52B38">
              <w:t>8,1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F94128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4128">
              <w:rPr>
                <w:rFonts w:ascii="Times New Roman" w:hAnsi="Times New Roman" w:cs="Times New Roman"/>
                <w:sz w:val="24"/>
                <w:szCs w:val="24"/>
              </w:rPr>
              <w:t xml:space="preserve">17% </w:t>
            </w:r>
          </w:p>
          <w:p w:rsidR="00B52B38" w:rsidRPr="005F194F" w:rsidRDefault="00B52B38" w:rsidP="00B52B38">
            <w:pPr>
              <w:pStyle w:val="a3"/>
              <w:rPr>
                <w:rFonts w:ascii="Times New Roman" w:hAnsi="Times New Roman" w:cs="Times New Roman"/>
              </w:rPr>
            </w:pPr>
            <w:r w:rsidRPr="005F194F">
              <w:rPr>
                <w:rFonts w:ascii="Times New Roman" w:hAnsi="Times New Roman" w:cs="Times New Roman"/>
              </w:rPr>
              <w:t>(2017 г.-204 747 чел.</w:t>
            </w:r>
          </w:p>
          <w:p w:rsidR="00B52B38" w:rsidRPr="00FB7327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94F">
              <w:rPr>
                <w:rFonts w:ascii="Times New Roman" w:hAnsi="Times New Roman" w:cs="Times New Roman"/>
              </w:rPr>
              <w:t>2016 г.- 174 987 чел.)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B52B38" w:rsidRPr="00FB7327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8" w:rsidRPr="00FB7327" w:rsidRDefault="00B52B38" w:rsidP="00B52B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В связи с открытием кинозала «</w:t>
            </w:r>
            <w:proofErr w:type="spellStart"/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Совкино</w:t>
            </w:r>
            <w:proofErr w:type="spellEnd"/>
            <w:r w:rsidRPr="005A0A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358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7A7D18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C67358" w:rsidRDefault="00C67358" w:rsidP="00C67358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клубных формирований учреждений культуры ГО Богданович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C67358" w:rsidRDefault="00C67358" w:rsidP="00C673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C67358" w:rsidRDefault="00C67358" w:rsidP="00C67358">
            <w:pPr>
              <w:pStyle w:val="ConsPlusCell"/>
            </w:pPr>
            <w:r w:rsidRPr="00C67358">
              <w:t>1,0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C67358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58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(2017-2858)</w:t>
            </w:r>
          </w:p>
          <w:p w:rsidR="00C67358" w:rsidRPr="005E7EFD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(2016  </w:t>
            </w:r>
            <w:r w:rsidRPr="005E7EFD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7358" w:rsidRPr="00D04E45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5F194F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C67358" w:rsidRPr="00AC02BA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94F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58" w:rsidRPr="00CC0207" w:rsidRDefault="00C67358" w:rsidP="00C6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началом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Тыгишского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(поле длительного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ремонта), приема на работу хореографа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введением эффективных контрактов. </w:t>
            </w:r>
          </w:p>
        </w:tc>
      </w:tr>
      <w:tr w:rsidR="00AF3A64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7A7D18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372D8F" w:rsidRDefault="00AF3A64" w:rsidP="00AF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B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372D8F" w:rsidRDefault="00AF3A64" w:rsidP="00AF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A64" w:rsidRPr="00D04E45" w:rsidRDefault="00AF3A64" w:rsidP="00AF3A64">
            <w:pPr>
              <w:pStyle w:val="ConsPlusCell"/>
            </w:pPr>
            <w:r>
              <w:t>53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D04E45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D04E45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64" w:rsidRPr="00564113" w:rsidRDefault="00AF3A64" w:rsidP="00AF3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AC4E0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5" w:rsidRPr="007A7D18" w:rsidRDefault="00AC4E05" w:rsidP="00AC4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5" w:rsidRPr="00245AB2" w:rsidRDefault="00AC4E05" w:rsidP="00AC4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общем объеме проката на территории ГО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05" w:rsidRPr="00333925" w:rsidRDefault="00AC4E05" w:rsidP="00AC4E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E05" w:rsidRPr="00333925" w:rsidRDefault="00AC4E05" w:rsidP="00AC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5" w:rsidRPr="009C4F77" w:rsidRDefault="00AC4E05" w:rsidP="00AC4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7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5" w:rsidRPr="009C4F77" w:rsidRDefault="00AC4E05" w:rsidP="00AC4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  <w:r w:rsidRPr="009C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5" w:rsidRPr="00970923" w:rsidRDefault="00AC4E05" w:rsidP="00AC4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B56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5006DC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2.Создание условий для сохранения и развития кадрового и творческого потенциала сферы культуры</w:t>
            </w:r>
          </w:p>
        </w:tc>
      </w:tr>
      <w:tr w:rsidR="005006DC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184341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7066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D04E45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4E7170" w:rsidRDefault="00D87029" w:rsidP="005006DC">
            <w:pPr>
              <w:pStyle w:val="a3"/>
              <w:rPr>
                <w:rFonts w:ascii="Times New Roman" w:hAnsi="Times New Roman" w:cs="Times New Roman"/>
              </w:rPr>
            </w:pPr>
            <w:r w:rsidRPr="00D87029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5006DC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CE1C87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CE1C87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41C83" w:rsidRDefault="00CE1C87" w:rsidP="005006D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F41C83" w:rsidRDefault="00CE1C87" w:rsidP="005006DC">
            <w:pPr>
              <w:pStyle w:val="ConsPlusCell"/>
              <w:jc w:val="center"/>
            </w:pPr>
            <w:r>
              <w:t>100,3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CE1C87" w:rsidP="005006D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заработная плата за 2017 год составила 30734,06 рубля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30650,0 рублей</w:t>
            </w:r>
          </w:p>
        </w:tc>
      </w:tr>
      <w:tr w:rsidR="005006DC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7A7D18" w:rsidRDefault="005006DC" w:rsidP="00500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DC" w:rsidRPr="00372D8F" w:rsidRDefault="005006DC" w:rsidP="0050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условий для развития инновационной деятельности муниципальных учреждений культуры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A4A2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ConsPlusCell"/>
            </w:pPr>
            <w: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47EE4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47EE4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F6497" w:rsidRDefault="003E2D4F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F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A4A2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ConsPlusCell"/>
            </w:pPr>
            <w:r w:rsidRPr="00BA3054"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ConsPlusCell"/>
            </w:pPr>
            <w: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47EE4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F6497" w:rsidRDefault="003E2D4F" w:rsidP="003E2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от планового значения нет 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64CB6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ГО Богданович (по сравнению с предыдущим годом)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3204C" w:rsidRDefault="00E17515" w:rsidP="00E1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4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1C2B0D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1664A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3204C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 2017 г. в отдел комплектования и обработки литературы введена дополнительная ставка для выполнения работы по созданию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каталога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t>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3C0435" w:rsidRDefault="00E17515" w:rsidP="00E17515">
            <w:pPr>
              <w:pStyle w:val="ConsPlusCell"/>
              <w:jc w:val="center"/>
            </w:pPr>
            <w:r>
              <w:t>8,3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F005A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F005A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F005A" w:rsidRDefault="00E17515" w:rsidP="00E17515">
            <w:pPr>
              <w:pStyle w:val="a3"/>
              <w:rPr>
                <w:rFonts w:ascii="Times New Roman" w:hAnsi="Times New Roman" w:cs="Times New Roman"/>
              </w:rPr>
            </w:pPr>
            <w:r w:rsidRPr="00DD1688">
              <w:rPr>
                <w:rFonts w:ascii="Times New Roman" w:hAnsi="Times New Roman" w:cs="Times New Roman"/>
              </w:rPr>
              <w:t>Договором №57/юр-12 от 01 сентября 2014 г. о совместной деятельности по формированию Регионального каталога библиотек Свердловской области (РКБ СО) СОУНБ им. В.Г. Белинского формирует, управляет и передает данные в Сводный электронный каталог библиотек России (СКБР). Массив РКБ СО передается в СКБР в сроки, установленные оператором (ГИВЦ МК РФ).</w:t>
            </w:r>
          </w:p>
        </w:tc>
      </w:tr>
      <w:tr w:rsidR="0023365A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7A7D18" w:rsidRDefault="0023365A" w:rsidP="00233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FA06FE" w:rsidRDefault="0023365A" w:rsidP="00233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FA06FE" w:rsidRDefault="0023365A" w:rsidP="00233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BA3054" w:rsidRDefault="0023365A" w:rsidP="0023365A">
            <w:pPr>
              <w:pStyle w:val="ConsPlusCell"/>
              <w:jc w:val="center"/>
            </w:pPr>
            <w:r>
              <w:t>31,8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BA3054" w:rsidRDefault="0023365A" w:rsidP="00233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BA3054" w:rsidRDefault="0023365A" w:rsidP="00233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A" w:rsidRPr="00564C8C" w:rsidRDefault="003E2D4F" w:rsidP="0023365A">
            <w:pPr>
              <w:pStyle w:val="a3"/>
              <w:rPr>
                <w:rFonts w:ascii="Times New Roman" w:hAnsi="Times New Roman" w:cs="Times New Roman"/>
              </w:rPr>
            </w:pPr>
            <w:r w:rsidRPr="003E2D4F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E3DB8" w:rsidRDefault="00E17515" w:rsidP="00E17515">
            <w:pPr>
              <w:pStyle w:val="a3"/>
            </w:pP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и фондовой базы учреждений сферы культуры.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3A3753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3072E7" w:rsidRDefault="00E17515" w:rsidP="00E17515">
            <w:pPr>
              <w:pStyle w:val="a3"/>
              <w:rPr>
                <w:rFonts w:ascii="Times New Roman" w:hAnsi="Times New Roman" w:cs="Times New Roman"/>
              </w:rPr>
            </w:pPr>
            <w:r w:rsidRPr="003072E7">
              <w:rPr>
                <w:rFonts w:ascii="Times New Roman" w:hAnsi="Times New Roman" w:cs="Times New Roman"/>
              </w:rPr>
              <w:t>Из 16 зданий КДУ</w:t>
            </w:r>
            <w:r>
              <w:rPr>
                <w:rFonts w:ascii="Times New Roman" w:hAnsi="Times New Roman" w:cs="Times New Roman"/>
              </w:rPr>
              <w:t xml:space="preserve"> – 5 зданий требуют проведения ремонтных работ, все здания находятся в сельской территории (Троицкий СДК, Ильинский СДК, </w:t>
            </w:r>
            <w:proofErr w:type="spellStart"/>
            <w:r>
              <w:rPr>
                <w:rFonts w:ascii="Times New Roman" w:hAnsi="Times New Roman" w:cs="Times New Roman"/>
              </w:rPr>
              <w:t>Гарашкинский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</w:rPr>
              <w:t>Белейский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Мелехинский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клубы)</w:t>
            </w:r>
          </w:p>
        </w:tc>
      </w:tr>
      <w:tr w:rsidR="00B84D27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7" w:rsidRPr="00B84D27" w:rsidRDefault="00B84D27" w:rsidP="00B84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27" w:rsidRPr="00B84D27" w:rsidRDefault="00B84D27" w:rsidP="00B84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учреждениях культуры, направленных на поддержание удовлетворительного состояния зданий (помещений), количество </w:t>
            </w:r>
            <w:r w:rsidRPr="00B8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таких учреждений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27" w:rsidRPr="00B84D27" w:rsidRDefault="00B84D27" w:rsidP="00B84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D27" w:rsidRPr="00B84D27" w:rsidRDefault="00B84D27" w:rsidP="00B84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7" w:rsidRPr="00BA3054" w:rsidRDefault="00B84D27" w:rsidP="00B8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7" w:rsidRDefault="00B84D27" w:rsidP="00B84D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27" w:rsidRPr="003072E7" w:rsidRDefault="00B84D27" w:rsidP="00B84D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F194F">
              <w:rPr>
                <w:rFonts w:ascii="Times New Roman" w:hAnsi="Times New Roman" w:cs="Times New Roman"/>
              </w:rPr>
              <w:t>роизведены ремонтные работы в Грязновском СДК</w:t>
            </w:r>
            <w:r>
              <w:rPr>
                <w:rFonts w:ascii="Times New Roman" w:hAnsi="Times New Roman" w:cs="Times New Roman"/>
              </w:rPr>
              <w:t xml:space="preserve">, начаты ремонтные работы в </w:t>
            </w:r>
            <w:r w:rsidRPr="005F194F">
              <w:rPr>
                <w:rFonts w:ascii="Times New Roman" w:hAnsi="Times New Roman" w:cs="Times New Roman"/>
              </w:rPr>
              <w:lastRenderedPageBreak/>
              <w:t>Троицком СДК</w:t>
            </w:r>
            <w:r>
              <w:rPr>
                <w:rFonts w:ascii="Times New Roman" w:hAnsi="Times New Roman" w:cs="Times New Roman"/>
              </w:rPr>
              <w:t>, завершение планируется на 2018 год, в связи с поздним финансированием (областной и местный бюджеты)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Развитие системы патриотического воспитания граждан в городском округе Богданович, воспитание у жителей городского округа Богданович патриотизма и гражданственности, соответствующей современным условиям. 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муниципальных учреждений, общественных организаций и объединений для осуществления патриотического воспитания граждан городского округа Богданович</w:t>
            </w:r>
          </w:p>
        </w:tc>
      </w:tr>
      <w:tr w:rsidR="00E17515" w:rsidRPr="00BE3DB8" w:rsidTr="00B30E71">
        <w:trPr>
          <w:gridAfter w:val="2"/>
          <w:wAfter w:w="1343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B02C6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B02C6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историко-патриотической, героико-патриотической и военно-патриотической направленности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E17515" w:rsidP="00E17515">
            <w:pPr>
              <w:pStyle w:val="ConsPlusCell"/>
            </w:pPr>
            <w:r w:rsidRPr="00BA3054"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7539AA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A3054" w:rsidRDefault="007539AA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7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272E61" w:rsidRDefault="00CF0F23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F23">
              <w:rPr>
                <w:rFonts w:ascii="Times New Roman" w:hAnsi="Times New Roman" w:cs="Times New Roman"/>
                <w:sz w:val="24"/>
                <w:szCs w:val="24"/>
              </w:rPr>
              <w:t>Без учета акций в количестве 11 единиц.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D4F" w:rsidRPr="003E2D4F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9657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96578" w:rsidRDefault="00E17515" w:rsidP="00E175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патриотическому воспитанию и в деятельности патриотических объединений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E17515" w:rsidP="00E17515">
            <w:pPr>
              <w:pStyle w:val="ConsPlusCell"/>
            </w:pPr>
            <w:r w:rsidRPr="004A4FB2">
              <w:t>3,0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C16B03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C16B03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17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3E2D4F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4F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rHeight w:val="8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E3DB8" w:rsidRDefault="00E17515" w:rsidP="00E17515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граждан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E17515" w:rsidRPr="00BE3DB8" w:rsidTr="00B30E71">
        <w:trPr>
          <w:gridAfter w:val="2"/>
          <w:wAfter w:w="1343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F114B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4F114B" w:rsidRDefault="00E17515" w:rsidP="00E17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улучшивших материально-техническую базу организации патриотического воспитания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EE485F" w:rsidRDefault="00E17515" w:rsidP="00E17515">
            <w:pPr>
              <w:jc w:val="center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EE485F" w:rsidRDefault="00E17515" w:rsidP="00E17515">
            <w:pPr>
              <w:pStyle w:val="ConsPlusCell"/>
              <w:jc w:val="center"/>
            </w:pPr>
            <w:r w:rsidRPr="00EE485F">
              <w:t>-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E485F" w:rsidRDefault="00E17515" w:rsidP="00E17515">
            <w:pPr>
              <w:pStyle w:val="a3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E485F" w:rsidRDefault="00E17515" w:rsidP="00E17515">
            <w:pPr>
              <w:pStyle w:val="a3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6B3B19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B1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3B1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планировалось</w:t>
            </w:r>
          </w:p>
        </w:tc>
      </w:tr>
      <w:tr w:rsidR="00E17515" w:rsidRPr="00BE3DB8" w:rsidTr="00B30E71">
        <w:trPr>
          <w:gridAfter w:val="2"/>
          <w:wAfter w:w="1343" w:type="dxa"/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E3DB8" w:rsidRDefault="00E17515" w:rsidP="00E17515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деятельности организаций и объединений, реализующих инновационные программы патриотического воспитания</w:t>
            </w:r>
          </w:p>
        </w:tc>
      </w:tr>
      <w:tr w:rsidR="00E17515" w:rsidRPr="00BE3DB8" w:rsidTr="00B30E71">
        <w:trPr>
          <w:gridAfter w:val="2"/>
          <w:wAfter w:w="1343" w:type="dxa"/>
          <w:trHeight w:val="25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F114B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F114B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E6A93" w:rsidRDefault="00E17515" w:rsidP="00E17515">
            <w:pPr>
              <w:pStyle w:val="ConsPlusCell"/>
            </w:pPr>
            <w:r w:rsidRPr="008E6A93">
              <w:t>86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E6A93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E6A93" w:rsidRDefault="00E17515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E6A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DB41A7" w:rsidRDefault="008B2FFC" w:rsidP="00E17515">
            <w:pPr>
              <w:pStyle w:val="a3"/>
              <w:rPr>
                <w:rFonts w:ascii="Times New Roman" w:hAnsi="Times New Roman" w:cs="Times New Roman"/>
              </w:rPr>
            </w:pPr>
            <w:r w:rsidRPr="008B2FFC">
              <w:rPr>
                <w:rFonts w:ascii="Times New Roman" w:hAnsi="Times New Roman" w:cs="Times New Roman"/>
              </w:rPr>
              <w:t>Отсутствие жалоб, претензий в адрес отдела молодежной политики МБУ РМ «</w:t>
            </w:r>
            <w:proofErr w:type="spellStart"/>
            <w:r w:rsidRPr="008B2FFC">
              <w:rPr>
                <w:rFonts w:ascii="Times New Roman" w:hAnsi="Times New Roman" w:cs="Times New Roman"/>
              </w:rPr>
              <w:t>ЦМПиИ</w:t>
            </w:r>
            <w:proofErr w:type="spellEnd"/>
            <w:r w:rsidRPr="008B2FFC">
              <w:rPr>
                <w:rFonts w:ascii="Times New Roman" w:hAnsi="Times New Roman" w:cs="Times New Roman"/>
              </w:rPr>
              <w:t>» ГО Богданович по проведенным мероприятиям по патриотическому воспитанию.</w:t>
            </w:r>
          </w:p>
        </w:tc>
      </w:tr>
      <w:tr w:rsidR="00E17515" w:rsidRPr="00BE3DB8" w:rsidTr="00B30E71">
        <w:trPr>
          <w:gridAfter w:val="2"/>
          <w:wAfter w:w="1343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ородского округа 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15" w:rsidRPr="00BE3DB8" w:rsidTr="00B30E71">
        <w:trPr>
          <w:gridAfter w:val="2"/>
          <w:wAfter w:w="1343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Создание условий для успешной социализации и вовлечения молодежи в социально-экономическое развитие городского округа Богданович,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Богданович</w:t>
            </w:r>
          </w:p>
        </w:tc>
      </w:tr>
      <w:tr w:rsidR="00E17515" w:rsidRPr="00BE3DB8" w:rsidTr="00B30E71">
        <w:trPr>
          <w:gridAfter w:val="2"/>
          <w:wAfter w:w="1343" w:type="dxa"/>
          <w:trHeight w:val="56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2E08D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овлечение молодёжи в программы и мероприятия, направленные на формирование здорового образа жизни</w:t>
            </w:r>
          </w:p>
        </w:tc>
      </w:tr>
      <w:tr w:rsidR="00E17515" w:rsidRPr="00BE3DB8" w:rsidTr="00B30E71">
        <w:trPr>
          <w:gridAfter w:val="2"/>
          <w:wAfter w:w="1343" w:type="dxa"/>
          <w:trHeight w:val="28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313B7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313B7" w:rsidRDefault="00E17515" w:rsidP="00E17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E17515" w:rsidP="00E17515">
            <w:pPr>
              <w:pStyle w:val="ConsPlusCell"/>
            </w:pPr>
            <w:r>
              <w:t>17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3E2D4F" w:rsidP="002A3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00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3E2D4F" w:rsidP="002A3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75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2A300E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00E">
              <w:rPr>
                <w:rFonts w:ascii="Times New Roman" w:hAnsi="Times New Roman" w:cs="Times New Roman"/>
                <w:sz w:val="24"/>
                <w:szCs w:val="24"/>
              </w:rPr>
              <w:t>План перевыполнен в связи с проведением ряда новых массовых мероприятий для молодежи по профилактике социально опасных заболеваний и пропаганду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</w:tr>
      <w:tr w:rsidR="00E17515" w:rsidRPr="00BE3DB8" w:rsidTr="00B30E71">
        <w:trPr>
          <w:gridAfter w:val="2"/>
          <w:wAfter w:w="1343" w:type="dxa"/>
          <w:trHeight w:val="8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33E20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C37EC3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молодёжи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E17515" w:rsidRPr="00BE3DB8" w:rsidTr="00B30E71">
        <w:trPr>
          <w:gridAfter w:val="2"/>
          <w:wAfter w:w="1343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313B7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313B7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E17515" w:rsidP="00E17515">
            <w:pPr>
              <w:pStyle w:val="ConsPlusCell"/>
            </w:pPr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043FD" w:rsidRDefault="00580F02" w:rsidP="00E17515">
            <w:pPr>
              <w:pStyle w:val="ConsPlusCell"/>
            </w:pPr>
            <w:r>
              <w:t>20</w:t>
            </w:r>
            <w:r w:rsidR="005B1A29">
              <w:t>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8043FD" w:rsidRDefault="00580F02" w:rsidP="005B1A29">
            <w:pPr>
              <w:pStyle w:val="ConsPlusCell"/>
            </w:pPr>
            <w:r>
              <w:t>10</w:t>
            </w:r>
            <w:r w:rsidR="005B1A29">
              <w:t>2%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80B66" w:rsidRDefault="00E17515" w:rsidP="00E17515">
            <w:pPr>
              <w:pStyle w:val="a3"/>
              <w:rPr>
                <w:rFonts w:ascii="Times New Roman" w:hAnsi="Times New Roman" w:cs="Times New Roman"/>
              </w:rPr>
            </w:pPr>
            <w:r w:rsidRPr="00A80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1A29" w:rsidRPr="005B1A29">
              <w:rPr>
                <w:rFonts w:ascii="Times New Roman" w:hAnsi="Times New Roman" w:cs="Times New Roman"/>
              </w:rPr>
              <w:t>В 2017 году кроме существующих школьных, студенческих, культурных и среди работающей молодежи общественных объединений началась работа ММОО «Молодежь Богдановича» по развитию волонтерского движения на территории ГО Богданович.</w:t>
            </w:r>
          </w:p>
        </w:tc>
      </w:tr>
      <w:tr w:rsidR="00E17515" w:rsidRPr="00BE3DB8" w:rsidTr="00B30E71">
        <w:trPr>
          <w:gridAfter w:val="2"/>
          <w:wAfter w:w="1343" w:type="dxa"/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E3DB8" w:rsidRDefault="00E17515" w:rsidP="00E17515">
            <w:pPr>
              <w:pStyle w:val="a3"/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 – молодежных клубов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515" w:rsidRPr="00BE3DB8" w:rsidTr="00B30E71">
        <w:trPr>
          <w:gridAfter w:val="2"/>
          <w:wAfter w:w="1343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B1A29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5B1A29" w:rsidRDefault="00E17515" w:rsidP="00E17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и проведение ремонтных работ в подростково-молодежных клубах, количество таких клубов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B1A29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B1A29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B1A29" w:rsidRDefault="00A12B6E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B1A29" w:rsidRDefault="00A12B6E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515" w:rsidRPr="005B1A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4A4FB2" w:rsidRDefault="005B1A29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В 2017 году ремонт проведен в клубе «Спецназ Юниор», «ЖКХ-Юниор».</w:t>
            </w:r>
          </w:p>
        </w:tc>
      </w:tr>
      <w:tr w:rsidR="00E17515" w:rsidRPr="00BE3DB8" w:rsidTr="00B30E71">
        <w:trPr>
          <w:gridAfter w:val="2"/>
          <w:wAfter w:w="1343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«Трудоустройство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Богданович»</w:t>
            </w:r>
          </w:p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515" w:rsidRPr="00BE3DB8" w:rsidTr="00B30E71">
        <w:trPr>
          <w:gridAfter w:val="2"/>
          <w:wAfter w:w="1343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4 Содействие экономической самостоятельности молодых граждан городского округа Богданович, комплексные решения проблем по созданию структур и механизмов, обеспечивающих различные формы занятости молодежи, и адаптация их на рынке труда городского округа,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подростковой среде</w:t>
            </w:r>
          </w:p>
        </w:tc>
      </w:tr>
      <w:tr w:rsidR="00E17515" w:rsidRPr="00BE3DB8" w:rsidTr="00B30E71">
        <w:trPr>
          <w:gridAfter w:val="2"/>
          <w:wAfter w:w="1343" w:type="dxa"/>
          <w:trHeight w:val="85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2E08D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круглогодичной трудовой практики и приобщение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 к труду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ориентационная работа, направленная на формирование у подростков социально-значимых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 и на осознанный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515" w:rsidRPr="00BE3DB8" w:rsidTr="00B30E71">
        <w:trPr>
          <w:gridAfter w:val="2"/>
          <w:wAfter w:w="1343" w:type="dxa"/>
          <w:trHeight w:val="5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D2306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D2306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Освоение средств, выделенных на реализацию подпрограммы «Трудоустройство несовершеннолетних граждан в городском округе Богданович»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8732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8732C" w:rsidRDefault="00E17515" w:rsidP="00E17515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8732C" w:rsidRDefault="00E17515" w:rsidP="00E1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6A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0477AD" w:rsidRDefault="008E6A93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D2306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D2306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Доля подростков «группы риска» (неполные и многодетные семьи; семьи, где один либо оба родителя не имеют постоянного места работы; состоящие на учете ТКДНиЗП, ПДН) от общего количества трудоустроенных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8732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233B1B" w:rsidRDefault="00093B71" w:rsidP="00093B71">
            <w:pPr>
              <w:pStyle w:val="ConsPlusCell"/>
            </w:pPr>
            <w:r>
              <w:t>76,6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D2345" w:rsidRDefault="00E17515" w:rsidP="00093B71">
            <w:pPr>
              <w:pStyle w:val="ConsPlusCell"/>
              <w:rPr>
                <w:highlight w:val="yellow"/>
              </w:rPr>
            </w:pPr>
            <w:r w:rsidRPr="00E6096F">
              <w:t>13</w:t>
            </w:r>
            <w:r w:rsidR="00093B71">
              <w:t>6,7</w:t>
            </w:r>
            <w:bookmarkStart w:id="1" w:name="_GoBack"/>
            <w:bookmarkEnd w:id="1"/>
            <w:r w:rsidR="009A1DBC">
              <w:t>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233B1B" w:rsidRDefault="00E17515" w:rsidP="00E17515">
            <w:pPr>
              <w:pStyle w:val="ConsPlusCell"/>
            </w:pPr>
            <w:r>
              <w:t>План перевыполнен в связи с ростом количества подростков из «группы риска»</w:t>
            </w:r>
          </w:p>
        </w:tc>
      </w:tr>
      <w:tr w:rsidR="00E17515" w:rsidRPr="00BE3DB8" w:rsidTr="00B30E71">
        <w:trPr>
          <w:gridAfter w:val="2"/>
          <w:wAfter w:w="1343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96703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Богданович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515" w:rsidRPr="00BE3DB8" w:rsidTr="00B30E71">
        <w:trPr>
          <w:gridAfter w:val="2"/>
          <w:wAfter w:w="1343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 Реализация мероприятий, направленных на повышение качества оказываемых услуг в сфере культуры и молодежной политики</w:t>
            </w:r>
          </w:p>
        </w:tc>
      </w:tr>
      <w:tr w:rsidR="00E17515" w:rsidRPr="00BE3DB8" w:rsidTr="00B30E71">
        <w:trPr>
          <w:gridAfter w:val="2"/>
          <w:wAfter w:w="1343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96703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524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организационных, экономических и правовых механизмов развития культуры</w:t>
            </w:r>
          </w:p>
        </w:tc>
      </w:tr>
      <w:tr w:rsidR="00E17515" w:rsidRPr="00BE3DB8" w:rsidTr="00B30E71">
        <w:trPr>
          <w:gridAfter w:val="2"/>
          <w:wAfter w:w="1343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3C0435" w:rsidRDefault="00E17515" w:rsidP="00E17515">
            <w:pPr>
              <w:pStyle w:val="ConsPlusCell"/>
            </w:pPr>
            <w:r>
              <w:t>80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C156D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5C156D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A26F46" w:rsidRDefault="00A26F46" w:rsidP="00E17515">
            <w:pPr>
              <w:pStyle w:val="a3"/>
              <w:rPr>
                <w:rFonts w:ascii="Times New Roman" w:hAnsi="Times New Roman" w:cs="Times New Roman"/>
              </w:rPr>
            </w:pPr>
            <w:r w:rsidRPr="00A26F46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E17515" w:rsidRPr="00BE3DB8" w:rsidTr="00B30E71">
        <w:trPr>
          <w:gridAfter w:val="2"/>
          <w:wAfter w:w="1343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A06FE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96703C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5179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5179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5179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Изменен статус </w:t>
            </w:r>
            <w:proofErr w:type="spellStart"/>
            <w:r w:rsidRPr="00F51793">
              <w:rPr>
                <w:rFonts w:ascii="Times New Roman" w:hAnsi="Times New Roman" w:cs="Times New Roman"/>
              </w:rPr>
              <w:t>Суворск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F51793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и-</w:t>
            </w:r>
            <w:r w:rsidRPr="00F51793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а</w:t>
            </w:r>
            <w:r w:rsidRPr="00F51793">
              <w:rPr>
                <w:rFonts w:ascii="Times New Roman" w:hAnsi="Times New Roman" w:cs="Times New Roman"/>
              </w:rPr>
              <w:t>, переведен в библиотеку – сектор</w:t>
            </w:r>
            <w:r>
              <w:rPr>
                <w:rFonts w:ascii="Times New Roman" w:hAnsi="Times New Roman" w:cs="Times New Roman"/>
              </w:rPr>
              <w:t xml:space="preserve"> Централизованной библиотечной системы.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515" w:rsidRPr="00BE3DB8" w:rsidTr="00B30E71">
        <w:trPr>
          <w:gridAfter w:val="2"/>
          <w:wAfter w:w="1343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E1C87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CE1C87" w:rsidRDefault="00E17515" w:rsidP="00E17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t>Доля расходов на культуру в общем объеме расходов бюджета городского округа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515" w:rsidRPr="00CE1C87" w:rsidRDefault="00E17515" w:rsidP="00E175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E1C87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7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0E71" w:rsidRDefault="00B30E71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0E71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0E71" w:rsidRDefault="00B30E71" w:rsidP="00E17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1,67% больше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B30E71" w:rsidRDefault="00B30E71" w:rsidP="00E175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 поступили МБТ на поэтапное повышение заработной платы работников учреждений культуры</w:t>
            </w:r>
          </w:p>
        </w:tc>
      </w:tr>
      <w:tr w:rsidR="00E17515" w:rsidRPr="00BE3DB8" w:rsidTr="00B30E71">
        <w:trPr>
          <w:gridAfter w:val="2"/>
          <w:wAfter w:w="1343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828FA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A">
              <w:rPr>
                <w:rFonts w:ascii="Times New Roman" w:hAnsi="Times New Roman" w:cs="Times New Roman"/>
                <w:sz w:val="24"/>
                <w:szCs w:val="24"/>
              </w:rPr>
              <w:t>Подпрограмма 6. 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E17515" w:rsidRPr="00BE3DB8" w:rsidTr="00B30E71">
        <w:trPr>
          <w:gridAfter w:val="2"/>
          <w:wAfter w:w="1343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C828FA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 Снижение кредиторской задолженности по договорам на поставку товаров, выполнение работ, оказание услуг для муниципальных нужд, признанной судебными актами</w:t>
            </w:r>
          </w:p>
        </w:tc>
      </w:tr>
      <w:tr w:rsidR="00E17515" w:rsidRPr="00BE3DB8" w:rsidTr="00B30E71">
        <w:trPr>
          <w:trHeight w:val="9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сполнения</w:t>
            </w:r>
            <w:r w:rsidRPr="0005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нужд.</w:t>
            </w:r>
          </w:p>
        </w:tc>
        <w:tc>
          <w:tcPr>
            <w:tcW w:w="510" w:type="dxa"/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15" w:rsidRPr="00B34982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17515" w:rsidRPr="003C0435" w:rsidRDefault="00E17515" w:rsidP="00E17515">
            <w:pPr>
              <w:pStyle w:val="ConsPlusCell"/>
            </w:pPr>
          </w:p>
        </w:tc>
      </w:tr>
      <w:tr w:rsidR="00E17515" w:rsidRPr="00BE3DB8" w:rsidTr="00B30E71">
        <w:trPr>
          <w:gridAfter w:val="2"/>
          <w:wAfter w:w="1343" w:type="dxa"/>
          <w:trHeight w:val="14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7A7D18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в отношении которых исполнены судебные акты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Default="00E17515" w:rsidP="00E1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3C0435" w:rsidRDefault="00E17515" w:rsidP="00E17515">
            <w:pPr>
              <w:pStyle w:val="ConsPlusCell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5179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F51793" w:rsidRDefault="00E17515" w:rsidP="00E1751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5" w:rsidRPr="00E02763" w:rsidRDefault="00E17515" w:rsidP="00E17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>В 2017 году не планировалось</w:t>
            </w:r>
          </w:p>
        </w:tc>
      </w:tr>
    </w:tbl>
    <w:p w:rsidR="002A30F0" w:rsidRDefault="00E81D27" w:rsidP="002A30F0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2" w:name="Par726"/>
      <w:bookmarkEnd w:id="2"/>
      <w:r>
        <w:rPr>
          <w:sz w:val="28"/>
          <w:szCs w:val="28"/>
        </w:rPr>
        <w:t xml:space="preserve"> </w:t>
      </w:r>
    </w:p>
    <w:p w:rsidR="00C179AD" w:rsidRPr="002A30F0" w:rsidRDefault="00C179AD" w:rsidP="002A3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4D" w:rsidRPr="00B30E71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71">
        <w:rPr>
          <w:rFonts w:ascii="Times New Roman" w:hAnsi="Times New Roman" w:cs="Times New Roman"/>
          <w:sz w:val="24"/>
          <w:szCs w:val="24"/>
        </w:rPr>
        <w:t>Пояснение к расчетам:</w:t>
      </w:r>
    </w:p>
    <w:p w:rsidR="00603F8A" w:rsidRPr="00B30E71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8A" w:rsidRPr="00B30E71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71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B30E7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B30E71">
        <w:rPr>
          <w:rFonts w:ascii="Times New Roman" w:hAnsi="Times New Roman" w:cs="Times New Roman"/>
          <w:sz w:val="24"/>
          <w:szCs w:val="24"/>
        </w:rPr>
        <w:t xml:space="preserve"> на 01.01.2017 – 25 220</w:t>
      </w:r>
    </w:p>
    <w:p w:rsidR="00603F8A" w:rsidRPr="00B30E71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71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B30E7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B30E71">
        <w:rPr>
          <w:rFonts w:ascii="Times New Roman" w:hAnsi="Times New Roman" w:cs="Times New Roman"/>
          <w:sz w:val="24"/>
          <w:szCs w:val="24"/>
        </w:rPr>
        <w:t xml:space="preserve"> на 01.0</w:t>
      </w:r>
      <w:r w:rsidR="00BA0DF9" w:rsidRPr="00B30E71">
        <w:rPr>
          <w:rFonts w:ascii="Times New Roman" w:hAnsi="Times New Roman" w:cs="Times New Roman"/>
          <w:sz w:val="24"/>
          <w:szCs w:val="24"/>
        </w:rPr>
        <w:t>1</w:t>
      </w:r>
      <w:r w:rsidRPr="00B30E71">
        <w:rPr>
          <w:rFonts w:ascii="Times New Roman" w:hAnsi="Times New Roman" w:cs="Times New Roman"/>
          <w:sz w:val="24"/>
          <w:szCs w:val="24"/>
        </w:rPr>
        <w:t>. 2018 – 30 502</w:t>
      </w:r>
    </w:p>
    <w:p w:rsidR="00603F8A" w:rsidRPr="00B30E71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8A" w:rsidRPr="00B30E71" w:rsidRDefault="0027722C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71">
        <w:rPr>
          <w:rFonts w:ascii="Times New Roman" w:hAnsi="Times New Roman" w:cs="Times New Roman"/>
          <w:sz w:val="24"/>
          <w:szCs w:val="24"/>
        </w:rPr>
        <w:t>30 502:</w:t>
      </w:r>
      <w:r w:rsidR="00603F8A" w:rsidRPr="00B30E71">
        <w:rPr>
          <w:rFonts w:ascii="Times New Roman" w:hAnsi="Times New Roman" w:cs="Times New Roman"/>
          <w:sz w:val="24"/>
          <w:szCs w:val="24"/>
        </w:rPr>
        <w:t xml:space="preserve"> 25</w:t>
      </w:r>
      <w:r w:rsidRPr="00B30E71">
        <w:rPr>
          <w:rFonts w:ascii="Times New Roman" w:hAnsi="Times New Roman" w:cs="Times New Roman"/>
          <w:sz w:val="24"/>
          <w:szCs w:val="24"/>
        </w:rPr>
        <w:t xml:space="preserve"> </w:t>
      </w:r>
      <w:r w:rsidR="00603F8A" w:rsidRPr="00B30E71">
        <w:rPr>
          <w:rFonts w:ascii="Times New Roman" w:hAnsi="Times New Roman" w:cs="Times New Roman"/>
          <w:sz w:val="24"/>
          <w:szCs w:val="24"/>
        </w:rPr>
        <w:t>220 х 100 – 100 = 20,9%</w:t>
      </w:r>
    </w:p>
    <w:p w:rsidR="00603F8A" w:rsidRPr="00B30E71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71">
        <w:rPr>
          <w:rFonts w:ascii="Times New Roman" w:hAnsi="Times New Roman" w:cs="Times New Roman"/>
          <w:sz w:val="24"/>
          <w:szCs w:val="24"/>
        </w:rPr>
        <w:t>20,</w:t>
      </w:r>
      <w:r w:rsidR="0027722C" w:rsidRPr="00B30E71">
        <w:rPr>
          <w:rFonts w:ascii="Times New Roman" w:hAnsi="Times New Roman" w:cs="Times New Roman"/>
          <w:sz w:val="24"/>
          <w:szCs w:val="24"/>
        </w:rPr>
        <w:t>9:</w:t>
      </w:r>
      <w:r w:rsidRPr="00B30E71">
        <w:rPr>
          <w:rFonts w:ascii="Times New Roman" w:hAnsi="Times New Roman" w:cs="Times New Roman"/>
          <w:sz w:val="24"/>
          <w:szCs w:val="24"/>
        </w:rPr>
        <w:t xml:space="preserve"> 8,3 х 100 = 251,8%</w:t>
      </w:r>
    </w:p>
    <w:p w:rsidR="00F225BD" w:rsidRDefault="00F225B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бюджет с уточнениями за 2017 год- 1 565 333,1 тыс. рублей</w:t>
      </w: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0800 «Культура, кинематография»  - 138 016,6 тыс. рублей</w:t>
      </w: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 Думы ГО Богданович  от 25.12.2017г)</w:t>
      </w: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УКМПиИ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1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Сидорова М.И.</w:t>
      </w: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71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10" w:rsidRDefault="00B30E71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4F10">
        <w:rPr>
          <w:rFonts w:ascii="Times New Roman" w:hAnsi="Times New Roman" w:cs="Times New Roman"/>
          <w:sz w:val="20"/>
          <w:szCs w:val="20"/>
        </w:rPr>
        <w:t xml:space="preserve">Коптяева Н.А.. </w:t>
      </w:r>
      <w:r w:rsidR="00414F10">
        <w:rPr>
          <w:rFonts w:ascii="Times New Roman" w:hAnsi="Times New Roman" w:cs="Times New Roman"/>
          <w:sz w:val="20"/>
          <w:szCs w:val="20"/>
        </w:rPr>
        <w:t>(34376) 5-65-90</w:t>
      </w:r>
    </w:p>
    <w:p w:rsidR="00B30E71" w:rsidRPr="00414F10" w:rsidRDefault="00414F10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B30E71" w:rsidRPr="00414F10">
        <w:rPr>
          <w:rFonts w:ascii="Times New Roman" w:hAnsi="Times New Roman" w:cs="Times New Roman"/>
          <w:sz w:val="20"/>
          <w:szCs w:val="20"/>
        </w:rPr>
        <w:t>авьялова Н.А.</w:t>
      </w:r>
      <w:r>
        <w:rPr>
          <w:rFonts w:ascii="Times New Roman" w:hAnsi="Times New Roman" w:cs="Times New Roman"/>
          <w:sz w:val="20"/>
          <w:szCs w:val="20"/>
        </w:rPr>
        <w:t xml:space="preserve"> (34376) 5-60-14</w:t>
      </w:r>
    </w:p>
    <w:sectPr w:rsidR="00B30E71" w:rsidRPr="00414F10" w:rsidSect="00F8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64"/>
    <w:rsid w:val="00000164"/>
    <w:rsid w:val="000143D4"/>
    <w:rsid w:val="00016A84"/>
    <w:rsid w:val="00021796"/>
    <w:rsid w:val="00030253"/>
    <w:rsid w:val="00030AFF"/>
    <w:rsid w:val="00040575"/>
    <w:rsid w:val="00045C36"/>
    <w:rsid w:val="000477AD"/>
    <w:rsid w:val="0005617A"/>
    <w:rsid w:val="00062862"/>
    <w:rsid w:val="00065B9D"/>
    <w:rsid w:val="00067AF1"/>
    <w:rsid w:val="00076E90"/>
    <w:rsid w:val="00077984"/>
    <w:rsid w:val="0008074A"/>
    <w:rsid w:val="00081E85"/>
    <w:rsid w:val="0008395F"/>
    <w:rsid w:val="00093B71"/>
    <w:rsid w:val="000A0524"/>
    <w:rsid w:val="000A3465"/>
    <w:rsid w:val="000B2D66"/>
    <w:rsid w:val="000B3C7A"/>
    <w:rsid w:val="000B619A"/>
    <w:rsid w:val="000C03B5"/>
    <w:rsid w:val="000C5A2D"/>
    <w:rsid w:val="000D4CB3"/>
    <w:rsid w:val="000D57B7"/>
    <w:rsid w:val="000E373B"/>
    <w:rsid w:val="000E4E35"/>
    <w:rsid w:val="00107DF3"/>
    <w:rsid w:val="00114AF5"/>
    <w:rsid w:val="00117049"/>
    <w:rsid w:val="001340AD"/>
    <w:rsid w:val="00135A12"/>
    <w:rsid w:val="001377ED"/>
    <w:rsid w:val="00142A6E"/>
    <w:rsid w:val="00147DB5"/>
    <w:rsid w:val="0015150B"/>
    <w:rsid w:val="001538DD"/>
    <w:rsid w:val="00156932"/>
    <w:rsid w:val="001667D9"/>
    <w:rsid w:val="001830BF"/>
    <w:rsid w:val="00183E6A"/>
    <w:rsid w:val="00184341"/>
    <w:rsid w:val="00184E82"/>
    <w:rsid w:val="00191844"/>
    <w:rsid w:val="00191BEE"/>
    <w:rsid w:val="001A3A6A"/>
    <w:rsid w:val="001B065A"/>
    <w:rsid w:val="001B2339"/>
    <w:rsid w:val="001B4C9E"/>
    <w:rsid w:val="001C07D2"/>
    <w:rsid w:val="001C3999"/>
    <w:rsid w:val="001C583E"/>
    <w:rsid w:val="001E0601"/>
    <w:rsid w:val="001E60FD"/>
    <w:rsid w:val="001F08A1"/>
    <w:rsid w:val="00200198"/>
    <w:rsid w:val="00203076"/>
    <w:rsid w:val="00214BA1"/>
    <w:rsid w:val="00223091"/>
    <w:rsid w:val="0023365A"/>
    <w:rsid w:val="00243987"/>
    <w:rsid w:val="00245AB2"/>
    <w:rsid w:val="00250F6B"/>
    <w:rsid w:val="002520C5"/>
    <w:rsid w:val="002568B3"/>
    <w:rsid w:val="00260CD8"/>
    <w:rsid w:val="00261B72"/>
    <w:rsid w:val="002654A3"/>
    <w:rsid w:val="0026586A"/>
    <w:rsid w:val="00272E61"/>
    <w:rsid w:val="002750B5"/>
    <w:rsid w:val="0027722C"/>
    <w:rsid w:val="0029244C"/>
    <w:rsid w:val="002955A4"/>
    <w:rsid w:val="002A300E"/>
    <w:rsid w:val="002A30F0"/>
    <w:rsid w:val="002A72AA"/>
    <w:rsid w:val="002B2F92"/>
    <w:rsid w:val="002B3CE0"/>
    <w:rsid w:val="002B4FCB"/>
    <w:rsid w:val="002B57D2"/>
    <w:rsid w:val="002C44DC"/>
    <w:rsid w:val="002C5EB4"/>
    <w:rsid w:val="002D69FA"/>
    <w:rsid w:val="002E2772"/>
    <w:rsid w:val="002F2C12"/>
    <w:rsid w:val="002F44B7"/>
    <w:rsid w:val="00301E03"/>
    <w:rsid w:val="00303398"/>
    <w:rsid w:val="003072E7"/>
    <w:rsid w:val="00307569"/>
    <w:rsid w:val="003170CD"/>
    <w:rsid w:val="00320048"/>
    <w:rsid w:val="0032372F"/>
    <w:rsid w:val="00324D64"/>
    <w:rsid w:val="00331759"/>
    <w:rsid w:val="00333925"/>
    <w:rsid w:val="0034213E"/>
    <w:rsid w:val="003564C3"/>
    <w:rsid w:val="003668CA"/>
    <w:rsid w:val="00372D8F"/>
    <w:rsid w:val="003760B8"/>
    <w:rsid w:val="003769D2"/>
    <w:rsid w:val="00377532"/>
    <w:rsid w:val="003866AA"/>
    <w:rsid w:val="003963A7"/>
    <w:rsid w:val="003A3144"/>
    <w:rsid w:val="003A3753"/>
    <w:rsid w:val="003A581B"/>
    <w:rsid w:val="003B05E2"/>
    <w:rsid w:val="003B3756"/>
    <w:rsid w:val="003C78D9"/>
    <w:rsid w:val="003C7BF7"/>
    <w:rsid w:val="003D275A"/>
    <w:rsid w:val="003D2C16"/>
    <w:rsid w:val="003E2D4F"/>
    <w:rsid w:val="003F43A6"/>
    <w:rsid w:val="003F5ACC"/>
    <w:rsid w:val="00401ADE"/>
    <w:rsid w:val="00403F65"/>
    <w:rsid w:val="00414262"/>
    <w:rsid w:val="00414F10"/>
    <w:rsid w:val="00416942"/>
    <w:rsid w:val="004177F9"/>
    <w:rsid w:val="00424526"/>
    <w:rsid w:val="00430AD2"/>
    <w:rsid w:val="00432F27"/>
    <w:rsid w:val="004451DD"/>
    <w:rsid w:val="0044556C"/>
    <w:rsid w:val="00450351"/>
    <w:rsid w:val="00451365"/>
    <w:rsid w:val="00453717"/>
    <w:rsid w:val="00460245"/>
    <w:rsid w:val="00461CE3"/>
    <w:rsid w:val="00471F39"/>
    <w:rsid w:val="00476CE7"/>
    <w:rsid w:val="00480172"/>
    <w:rsid w:val="0048530A"/>
    <w:rsid w:val="004A4FB2"/>
    <w:rsid w:val="004A763E"/>
    <w:rsid w:val="004B2B57"/>
    <w:rsid w:val="004B698E"/>
    <w:rsid w:val="004C34C3"/>
    <w:rsid w:val="004C37E8"/>
    <w:rsid w:val="004D6CA0"/>
    <w:rsid w:val="004D6DFA"/>
    <w:rsid w:val="004F114B"/>
    <w:rsid w:val="004F14EF"/>
    <w:rsid w:val="004F5504"/>
    <w:rsid w:val="005006DC"/>
    <w:rsid w:val="00510DD9"/>
    <w:rsid w:val="00510F26"/>
    <w:rsid w:val="00520CAF"/>
    <w:rsid w:val="00526BC6"/>
    <w:rsid w:val="00533EB2"/>
    <w:rsid w:val="00540F33"/>
    <w:rsid w:val="005502B3"/>
    <w:rsid w:val="005625A8"/>
    <w:rsid w:val="00564113"/>
    <w:rsid w:val="00580F02"/>
    <w:rsid w:val="005818D3"/>
    <w:rsid w:val="0058557B"/>
    <w:rsid w:val="00595187"/>
    <w:rsid w:val="005A63E4"/>
    <w:rsid w:val="005B1A29"/>
    <w:rsid w:val="005B5EBF"/>
    <w:rsid w:val="005B7A32"/>
    <w:rsid w:val="005C0A4F"/>
    <w:rsid w:val="005C156D"/>
    <w:rsid w:val="005C18EB"/>
    <w:rsid w:val="005C71A6"/>
    <w:rsid w:val="005D080F"/>
    <w:rsid w:val="005D1D73"/>
    <w:rsid w:val="005D629A"/>
    <w:rsid w:val="005D6B37"/>
    <w:rsid w:val="005E7EFD"/>
    <w:rsid w:val="005F1758"/>
    <w:rsid w:val="005F6497"/>
    <w:rsid w:val="00602F81"/>
    <w:rsid w:val="00603F8A"/>
    <w:rsid w:val="0062698C"/>
    <w:rsid w:val="00642781"/>
    <w:rsid w:val="00643696"/>
    <w:rsid w:val="00647997"/>
    <w:rsid w:val="006526AF"/>
    <w:rsid w:val="00680EE3"/>
    <w:rsid w:val="0068144C"/>
    <w:rsid w:val="006823DB"/>
    <w:rsid w:val="006A3868"/>
    <w:rsid w:val="006B3938"/>
    <w:rsid w:val="006B3B19"/>
    <w:rsid w:val="006B554D"/>
    <w:rsid w:val="006C1A7A"/>
    <w:rsid w:val="006C429B"/>
    <w:rsid w:val="006D14BD"/>
    <w:rsid w:val="006D583C"/>
    <w:rsid w:val="006E6E6D"/>
    <w:rsid w:val="006F3E88"/>
    <w:rsid w:val="00703DDB"/>
    <w:rsid w:val="00716334"/>
    <w:rsid w:val="00722046"/>
    <w:rsid w:val="00744FA1"/>
    <w:rsid w:val="007539AA"/>
    <w:rsid w:val="00757202"/>
    <w:rsid w:val="007638AD"/>
    <w:rsid w:val="00767817"/>
    <w:rsid w:val="007735E6"/>
    <w:rsid w:val="007748E7"/>
    <w:rsid w:val="00776225"/>
    <w:rsid w:val="00776FD8"/>
    <w:rsid w:val="00793EFC"/>
    <w:rsid w:val="007A113B"/>
    <w:rsid w:val="007A2627"/>
    <w:rsid w:val="007A7D18"/>
    <w:rsid w:val="007B53BF"/>
    <w:rsid w:val="007D102A"/>
    <w:rsid w:val="007D3B3E"/>
    <w:rsid w:val="007D6943"/>
    <w:rsid w:val="007E701C"/>
    <w:rsid w:val="007F005A"/>
    <w:rsid w:val="007F3ED9"/>
    <w:rsid w:val="007F7B08"/>
    <w:rsid w:val="00815F41"/>
    <w:rsid w:val="008167F1"/>
    <w:rsid w:val="00816FE0"/>
    <w:rsid w:val="00817B56"/>
    <w:rsid w:val="00824E48"/>
    <w:rsid w:val="00832156"/>
    <w:rsid w:val="00843432"/>
    <w:rsid w:val="0084706D"/>
    <w:rsid w:val="008552A9"/>
    <w:rsid w:val="00860FC1"/>
    <w:rsid w:val="00864CB6"/>
    <w:rsid w:val="00876008"/>
    <w:rsid w:val="008855CE"/>
    <w:rsid w:val="0089352F"/>
    <w:rsid w:val="008A1E3B"/>
    <w:rsid w:val="008B2FFC"/>
    <w:rsid w:val="008B5B5F"/>
    <w:rsid w:val="008E248C"/>
    <w:rsid w:val="008E31BF"/>
    <w:rsid w:val="008E6024"/>
    <w:rsid w:val="008E6A93"/>
    <w:rsid w:val="008E6D33"/>
    <w:rsid w:val="008E7F45"/>
    <w:rsid w:val="008F0C46"/>
    <w:rsid w:val="008F30A8"/>
    <w:rsid w:val="008F59B8"/>
    <w:rsid w:val="008F6EBC"/>
    <w:rsid w:val="00902AA7"/>
    <w:rsid w:val="009136E0"/>
    <w:rsid w:val="00916180"/>
    <w:rsid w:val="00917E7B"/>
    <w:rsid w:val="009240AD"/>
    <w:rsid w:val="00924EB1"/>
    <w:rsid w:val="009253B4"/>
    <w:rsid w:val="00925517"/>
    <w:rsid w:val="00925916"/>
    <w:rsid w:val="0094113D"/>
    <w:rsid w:val="00966BD8"/>
    <w:rsid w:val="00970923"/>
    <w:rsid w:val="00972F16"/>
    <w:rsid w:val="00977547"/>
    <w:rsid w:val="009809A2"/>
    <w:rsid w:val="00996FD0"/>
    <w:rsid w:val="009A1DBC"/>
    <w:rsid w:val="009A22EA"/>
    <w:rsid w:val="009B7628"/>
    <w:rsid w:val="009C2DE3"/>
    <w:rsid w:val="009C67D6"/>
    <w:rsid w:val="009D235F"/>
    <w:rsid w:val="009D4F0D"/>
    <w:rsid w:val="009D691A"/>
    <w:rsid w:val="009E12A4"/>
    <w:rsid w:val="009F135E"/>
    <w:rsid w:val="009F68A3"/>
    <w:rsid w:val="00A01BB1"/>
    <w:rsid w:val="00A12B6E"/>
    <w:rsid w:val="00A13E3B"/>
    <w:rsid w:val="00A230ED"/>
    <w:rsid w:val="00A25C4E"/>
    <w:rsid w:val="00A26F46"/>
    <w:rsid w:val="00A4178B"/>
    <w:rsid w:val="00A45138"/>
    <w:rsid w:val="00A50133"/>
    <w:rsid w:val="00A517E1"/>
    <w:rsid w:val="00A61D31"/>
    <w:rsid w:val="00A665F9"/>
    <w:rsid w:val="00A70132"/>
    <w:rsid w:val="00A71078"/>
    <w:rsid w:val="00A80B66"/>
    <w:rsid w:val="00A84184"/>
    <w:rsid w:val="00A87066"/>
    <w:rsid w:val="00A904DC"/>
    <w:rsid w:val="00A91428"/>
    <w:rsid w:val="00A93348"/>
    <w:rsid w:val="00AA2D36"/>
    <w:rsid w:val="00AA3F92"/>
    <w:rsid w:val="00AA4A23"/>
    <w:rsid w:val="00AB02C6"/>
    <w:rsid w:val="00AC02BA"/>
    <w:rsid w:val="00AC4E05"/>
    <w:rsid w:val="00AD0A40"/>
    <w:rsid w:val="00AD17CA"/>
    <w:rsid w:val="00AD226E"/>
    <w:rsid w:val="00AD2306"/>
    <w:rsid w:val="00AD249C"/>
    <w:rsid w:val="00AD37C2"/>
    <w:rsid w:val="00AD66ED"/>
    <w:rsid w:val="00AF2721"/>
    <w:rsid w:val="00AF3A64"/>
    <w:rsid w:val="00AF6F33"/>
    <w:rsid w:val="00B01870"/>
    <w:rsid w:val="00B107EB"/>
    <w:rsid w:val="00B12E55"/>
    <w:rsid w:val="00B137A8"/>
    <w:rsid w:val="00B20142"/>
    <w:rsid w:val="00B22160"/>
    <w:rsid w:val="00B22B33"/>
    <w:rsid w:val="00B30E71"/>
    <w:rsid w:val="00B32501"/>
    <w:rsid w:val="00B37C60"/>
    <w:rsid w:val="00B42862"/>
    <w:rsid w:val="00B45280"/>
    <w:rsid w:val="00B45BC9"/>
    <w:rsid w:val="00B47EE4"/>
    <w:rsid w:val="00B52B38"/>
    <w:rsid w:val="00B613C3"/>
    <w:rsid w:val="00B6219E"/>
    <w:rsid w:val="00B63F7D"/>
    <w:rsid w:val="00B70A3F"/>
    <w:rsid w:val="00B84769"/>
    <w:rsid w:val="00B84D27"/>
    <w:rsid w:val="00B8732C"/>
    <w:rsid w:val="00B917F5"/>
    <w:rsid w:val="00BA0DF9"/>
    <w:rsid w:val="00BA1614"/>
    <w:rsid w:val="00BA2177"/>
    <w:rsid w:val="00BA3054"/>
    <w:rsid w:val="00BA3946"/>
    <w:rsid w:val="00BA6ABF"/>
    <w:rsid w:val="00BD0463"/>
    <w:rsid w:val="00BE24AA"/>
    <w:rsid w:val="00BE2D8B"/>
    <w:rsid w:val="00BF3459"/>
    <w:rsid w:val="00BF6738"/>
    <w:rsid w:val="00C03B85"/>
    <w:rsid w:val="00C16B03"/>
    <w:rsid w:val="00C179AD"/>
    <w:rsid w:val="00C23596"/>
    <w:rsid w:val="00C30B3C"/>
    <w:rsid w:val="00C32D88"/>
    <w:rsid w:val="00C42869"/>
    <w:rsid w:val="00C438B1"/>
    <w:rsid w:val="00C4724B"/>
    <w:rsid w:val="00C52EB0"/>
    <w:rsid w:val="00C63FB1"/>
    <w:rsid w:val="00C667F5"/>
    <w:rsid w:val="00C67358"/>
    <w:rsid w:val="00C7055F"/>
    <w:rsid w:val="00C7287A"/>
    <w:rsid w:val="00C80E4D"/>
    <w:rsid w:val="00C82D69"/>
    <w:rsid w:val="00C82DBC"/>
    <w:rsid w:val="00C973E2"/>
    <w:rsid w:val="00CA139D"/>
    <w:rsid w:val="00CB5123"/>
    <w:rsid w:val="00CB6D16"/>
    <w:rsid w:val="00CC0207"/>
    <w:rsid w:val="00CD4E38"/>
    <w:rsid w:val="00CE07E0"/>
    <w:rsid w:val="00CE1C87"/>
    <w:rsid w:val="00CF0F23"/>
    <w:rsid w:val="00CF269C"/>
    <w:rsid w:val="00CF6CEE"/>
    <w:rsid w:val="00D04E45"/>
    <w:rsid w:val="00D0501F"/>
    <w:rsid w:val="00D051ED"/>
    <w:rsid w:val="00D06332"/>
    <w:rsid w:val="00D0684C"/>
    <w:rsid w:val="00D10977"/>
    <w:rsid w:val="00D13C80"/>
    <w:rsid w:val="00D15262"/>
    <w:rsid w:val="00D24F91"/>
    <w:rsid w:val="00D43E7C"/>
    <w:rsid w:val="00D546E8"/>
    <w:rsid w:val="00D565DF"/>
    <w:rsid w:val="00D60EDE"/>
    <w:rsid w:val="00D70254"/>
    <w:rsid w:val="00D724FD"/>
    <w:rsid w:val="00D87029"/>
    <w:rsid w:val="00D87C27"/>
    <w:rsid w:val="00DA28B6"/>
    <w:rsid w:val="00DA2DFC"/>
    <w:rsid w:val="00DA6DCF"/>
    <w:rsid w:val="00DB11F5"/>
    <w:rsid w:val="00DB21B9"/>
    <w:rsid w:val="00DB2B91"/>
    <w:rsid w:val="00DC1401"/>
    <w:rsid w:val="00DC5BA3"/>
    <w:rsid w:val="00DD1688"/>
    <w:rsid w:val="00DD607D"/>
    <w:rsid w:val="00DE2E43"/>
    <w:rsid w:val="00DE3DC7"/>
    <w:rsid w:val="00DF5B42"/>
    <w:rsid w:val="00E02763"/>
    <w:rsid w:val="00E02BC1"/>
    <w:rsid w:val="00E03643"/>
    <w:rsid w:val="00E05C2D"/>
    <w:rsid w:val="00E10A0C"/>
    <w:rsid w:val="00E17515"/>
    <w:rsid w:val="00E21D3F"/>
    <w:rsid w:val="00E2392E"/>
    <w:rsid w:val="00E313B7"/>
    <w:rsid w:val="00E35F19"/>
    <w:rsid w:val="00E5117F"/>
    <w:rsid w:val="00E708C7"/>
    <w:rsid w:val="00E81D27"/>
    <w:rsid w:val="00E839A6"/>
    <w:rsid w:val="00E85C50"/>
    <w:rsid w:val="00E95C26"/>
    <w:rsid w:val="00E95E6D"/>
    <w:rsid w:val="00EA2C65"/>
    <w:rsid w:val="00EC0993"/>
    <w:rsid w:val="00ED1055"/>
    <w:rsid w:val="00ED39DC"/>
    <w:rsid w:val="00ED3CB0"/>
    <w:rsid w:val="00ED7D78"/>
    <w:rsid w:val="00EE2974"/>
    <w:rsid w:val="00EE2BB2"/>
    <w:rsid w:val="00EE35FD"/>
    <w:rsid w:val="00EE485F"/>
    <w:rsid w:val="00EF54E7"/>
    <w:rsid w:val="00F017EB"/>
    <w:rsid w:val="00F06619"/>
    <w:rsid w:val="00F15131"/>
    <w:rsid w:val="00F177B3"/>
    <w:rsid w:val="00F225BD"/>
    <w:rsid w:val="00F33AC6"/>
    <w:rsid w:val="00F33EC0"/>
    <w:rsid w:val="00F41C83"/>
    <w:rsid w:val="00F41D36"/>
    <w:rsid w:val="00F4457F"/>
    <w:rsid w:val="00F446A2"/>
    <w:rsid w:val="00F50A13"/>
    <w:rsid w:val="00F51793"/>
    <w:rsid w:val="00F5226E"/>
    <w:rsid w:val="00F52894"/>
    <w:rsid w:val="00F61AB5"/>
    <w:rsid w:val="00F6468E"/>
    <w:rsid w:val="00F72ADB"/>
    <w:rsid w:val="00F754FF"/>
    <w:rsid w:val="00F86A72"/>
    <w:rsid w:val="00F9398C"/>
    <w:rsid w:val="00F96578"/>
    <w:rsid w:val="00F967D4"/>
    <w:rsid w:val="00FA0BA5"/>
    <w:rsid w:val="00FA2519"/>
    <w:rsid w:val="00FB3858"/>
    <w:rsid w:val="00FB4C8B"/>
    <w:rsid w:val="00FC4BCB"/>
    <w:rsid w:val="00FD2D63"/>
    <w:rsid w:val="00FE2296"/>
    <w:rsid w:val="00FE414E"/>
    <w:rsid w:val="00FE628C"/>
    <w:rsid w:val="00FE7691"/>
    <w:rsid w:val="00FE7960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0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065A"/>
    <w:rPr>
      <w:b/>
      <w:bCs/>
    </w:rPr>
  </w:style>
  <w:style w:type="character" w:styleId="a8">
    <w:name w:val="Emphasis"/>
    <w:basedOn w:val="a0"/>
    <w:uiPriority w:val="20"/>
    <w:qFormat/>
    <w:rsid w:val="001B065A"/>
    <w:rPr>
      <w:i/>
      <w:iCs/>
    </w:rPr>
  </w:style>
  <w:style w:type="character" w:customStyle="1" w:styleId="apple-converted-space">
    <w:name w:val="apple-converted-space"/>
    <w:basedOn w:val="a0"/>
    <w:rsid w:val="001B065A"/>
  </w:style>
  <w:style w:type="character" w:customStyle="1" w:styleId="js-phone-number">
    <w:name w:val="js-phone-number"/>
    <w:basedOn w:val="a0"/>
    <w:rsid w:val="001B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9F7E-1E84-4D4A-ABB2-D8F2C8A2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Ольга</dc:creator>
  <cp:lastModifiedBy>user</cp:lastModifiedBy>
  <cp:revision>40</cp:revision>
  <cp:lastPrinted>2018-01-25T07:37:00Z</cp:lastPrinted>
  <dcterms:created xsi:type="dcterms:W3CDTF">2018-01-22T03:47:00Z</dcterms:created>
  <dcterms:modified xsi:type="dcterms:W3CDTF">2018-01-25T07:40:00Z</dcterms:modified>
</cp:coreProperties>
</file>