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64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65461C">
        <w:t>Приложение № 7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383213">
        <w:t xml:space="preserve">к </w:t>
      </w:r>
      <w:r>
        <w:t>п</w:t>
      </w:r>
      <w:r w:rsidRPr="00383213">
        <w:t>орядку</w:t>
      </w:r>
      <w:r>
        <w:t xml:space="preserve"> </w:t>
      </w:r>
      <w:r w:rsidRPr="00383213">
        <w:t>формирования и реализации муниципальных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383213">
        <w:t xml:space="preserve">программ городского округа </w:t>
      </w:r>
      <w:r>
        <w:t>Богданович</w:t>
      </w:r>
      <w:r w:rsidRPr="00383213">
        <w:t xml:space="preserve">, 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383213">
        <w:t xml:space="preserve">утвержденному постановлением 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г</w:t>
      </w:r>
      <w:r w:rsidRPr="00383213">
        <w:t xml:space="preserve">лавы городского округа </w:t>
      </w:r>
      <w:r>
        <w:t>Богданович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от  05.11.2013 г. № 2358</w:t>
      </w:r>
    </w:p>
    <w:p w:rsidR="00000164" w:rsidRPr="00383213" w:rsidRDefault="00D06332" w:rsidP="00000164">
      <w:pPr>
        <w:pStyle w:val="a3"/>
      </w:pPr>
      <w:r>
        <w:t xml:space="preserve"> </w:t>
      </w:r>
    </w:p>
    <w:p w:rsidR="00000164" w:rsidRPr="00383213" w:rsidRDefault="00000164" w:rsidP="00000164">
      <w:pPr>
        <w:pStyle w:val="a3"/>
      </w:pPr>
    </w:p>
    <w:p w:rsidR="00000164" w:rsidRPr="00C973E2" w:rsidRDefault="00000164" w:rsidP="00000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93"/>
      <w:bookmarkEnd w:id="0"/>
      <w:r w:rsidRPr="00C973E2">
        <w:rPr>
          <w:rFonts w:ascii="Times New Roman" w:hAnsi="Times New Roman" w:cs="Times New Roman"/>
          <w:sz w:val="24"/>
          <w:szCs w:val="24"/>
        </w:rPr>
        <w:t>ОТЧЕТ</w:t>
      </w:r>
    </w:p>
    <w:p w:rsidR="00000164" w:rsidRPr="00C973E2" w:rsidRDefault="00000164" w:rsidP="00000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3E2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000164" w:rsidRPr="00C973E2" w:rsidRDefault="00000164" w:rsidP="00000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3E2">
        <w:rPr>
          <w:rFonts w:ascii="Times New Roman" w:hAnsi="Times New Roman" w:cs="Times New Roman"/>
          <w:sz w:val="24"/>
          <w:szCs w:val="24"/>
        </w:rPr>
        <w:t>«</w:t>
      </w:r>
      <w:r w:rsidR="007638AD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 w:rsidR="00C30B3C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7638AD">
        <w:rPr>
          <w:rFonts w:ascii="Times New Roman" w:hAnsi="Times New Roman" w:cs="Times New Roman"/>
          <w:sz w:val="24"/>
          <w:szCs w:val="24"/>
        </w:rPr>
        <w:t>на территории городского Богданович до 2020 года</w:t>
      </w:r>
      <w:r w:rsidRPr="00C973E2">
        <w:rPr>
          <w:rFonts w:ascii="Times New Roman" w:hAnsi="Times New Roman" w:cs="Times New Roman"/>
          <w:sz w:val="24"/>
          <w:szCs w:val="24"/>
        </w:rPr>
        <w:t>»</w:t>
      </w:r>
    </w:p>
    <w:p w:rsidR="00000164" w:rsidRPr="00383213" w:rsidRDefault="00000164" w:rsidP="00000164">
      <w:pPr>
        <w:pStyle w:val="a3"/>
        <w:jc w:val="center"/>
      </w:pPr>
    </w:p>
    <w:p w:rsidR="00000164" w:rsidRPr="00383213" w:rsidRDefault="00000164" w:rsidP="00000164">
      <w:pPr>
        <w:pStyle w:val="a3"/>
      </w:pPr>
      <w:r w:rsidRPr="00383213">
        <w:t>Форма 1</w:t>
      </w:r>
    </w:p>
    <w:p w:rsidR="00000164" w:rsidRPr="00383213" w:rsidRDefault="00000164" w:rsidP="00000164">
      <w:pPr>
        <w:pStyle w:val="a3"/>
      </w:pPr>
    </w:p>
    <w:p w:rsidR="00000164" w:rsidRPr="00383213" w:rsidRDefault="00000164" w:rsidP="00000164">
      <w:pPr>
        <w:pStyle w:val="a3"/>
      </w:pPr>
      <w:r w:rsidRPr="00383213">
        <w:t>ДОСТИЖЕНИЕ ЦЕЛЕВЫХ ПОКАЗАТЕЛЕЙ МУНИЦИПАЛЬНОЙ ПРОГРАММЫ</w:t>
      </w:r>
    </w:p>
    <w:p w:rsidR="00000164" w:rsidRDefault="00BA3946" w:rsidP="00000164">
      <w:pPr>
        <w:pStyle w:val="a3"/>
      </w:pPr>
      <w:r w:rsidRPr="00383213">
        <w:t>З</w:t>
      </w:r>
      <w:r>
        <w:t xml:space="preserve">А </w:t>
      </w:r>
      <w:r w:rsidR="00BA1614">
        <w:t>9 месяцев</w:t>
      </w:r>
      <w:r w:rsidR="00CD4E38">
        <w:t xml:space="preserve"> </w:t>
      </w:r>
      <w:r w:rsidRPr="00383213">
        <w:t>20</w:t>
      </w:r>
      <w:r>
        <w:t>1</w:t>
      </w:r>
      <w:r w:rsidR="00CD4E38">
        <w:t>7</w:t>
      </w:r>
      <w:r>
        <w:t xml:space="preserve"> </w:t>
      </w:r>
      <w:r w:rsidR="00AF6F33">
        <w:t xml:space="preserve">год </w:t>
      </w:r>
      <w:r w:rsidRPr="00383213">
        <w:t>(</w:t>
      </w:r>
      <w:r w:rsidR="00000164" w:rsidRPr="00383213">
        <w:t>ОТЧЕТНЫЙ ПЕРИОД)</w:t>
      </w:r>
      <w:r w:rsidR="007A113B">
        <w:t xml:space="preserve"> </w:t>
      </w:r>
      <w:r w:rsidR="00460245">
        <w:t xml:space="preserve"> </w:t>
      </w:r>
    </w:p>
    <w:p w:rsidR="00F86A72" w:rsidRPr="00383213" w:rsidRDefault="00F86A72" w:rsidP="00000164">
      <w:pPr>
        <w:pStyle w:val="a3"/>
      </w:pPr>
    </w:p>
    <w:tbl>
      <w:tblPr>
        <w:tblW w:w="111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18"/>
        <w:gridCol w:w="1309"/>
        <w:gridCol w:w="833"/>
        <w:gridCol w:w="833"/>
        <w:gridCol w:w="219"/>
        <w:gridCol w:w="1209"/>
        <w:gridCol w:w="2113"/>
        <w:gridCol w:w="306"/>
        <w:gridCol w:w="833"/>
      </w:tblGrid>
      <w:tr w:rsidR="00000164" w:rsidRPr="00BE3DB8" w:rsidTr="00680EE3">
        <w:trPr>
          <w:gridAfter w:val="2"/>
          <w:wAfter w:w="1139" w:type="dxa"/>
          <w:trHeight w:val="8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№  </w:t>
            </w:r>
            <w:r w:rsidRPr="00BE3DB8">
              <w:br/>
              <w:t>строки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Цели, задачи и   </w:t>
            </w:r>
            <w:r w:rsidRPr="00BE3DB8">
              <w:br/>
              <w:t xml:space="preserve"> целевые показатели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Единица </w:t>
            </w:r>
            <w:r w:rsidRPr="00BE3DB8">
              <w:br/>
              <w:t>измерения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Значение  </w:t>
            </w:r>
            <w:r w:rsidRPr="00BE3DB8">
              <w:br/>
              <w:t xml:space="preserve"> целевого  </w:t>
            </w:r>
            <w:r w:rsidRPr="00BE3DB8">
              <w:br/>
              <w:t>показателя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Процент  </w:t>
            </w:r>
            <w:r w:rsidRPr="00BE3DB8">
              <w:br/>
              <w:t>выполнения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Причины   </w:t>
            </w:r>
            <w:r w:rsidRPr="00BE3DB8">
              <w:br/>
              <w:t xml:space="preserve"> отклонения </w:t>
            </w:r>
            <w:r w:rsidRPr="00BE3DB8">
              <w:br/>
              <w:t>от планового</w:t>
            </w:r>
            <w:r w:rsidRPr="00BE3DB8">
              <w:br/>
              <w:t xml:space="preserve">  значения</w:t>
            </w:r>
          </w:p>
        </w:tc>
      </w:tr>
      <w:tr w:rsidR="00000164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план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факт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</w:tr>
      <w:tr w:rsidR="00000164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1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2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3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4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5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6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7</w:t>
            </w:r>
          </w:p>
        </w:tc>
      </w:tr>
      <w:tr w:rsidR="008A1E3B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7A7D18" w:rsidRDefault="008A1E3B" w:rsidP="00000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BE3DB8" w:rsidRDefault="002654A3" w:rsidP="002654A3">
            <w:pPr>
              <w:pStyle w:val="a3"/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культурно - досуговой сферы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1E3B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7A7D18" w:rsidRDefault="00372D8F" w:rsidP="00000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Default="002654A3" w:rsidP="00265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Свердловской области и городского округа Богданович</w:t>
            </w:r>
            <w:r w:rsidRPr="00BE3DB8">
              <w:t xml:space="preserve">             </w:t>
            </w:r>
          </w:p>
        </w:tc>
      </w:tr>
      <w:tr w:rsidR="008A1E3B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7A7D18" w:rsidRDefault="00372D8F" w:rsidP="00000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BE3DB8" w:rsidRDefault="008A1E3B" w:rsidP="00000164">
            <w:pPr>
              <w:pStyle w:val="a3"/>
            </w:pPr>
            <w:r w:rsidRPr="00BE3DB8">
              <w:t xml:space="preserve"> </w:t>
            </w:r>
            <w:r w:rsidRPr="00CE27AD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B6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и качества услуг, оказываемых населению в сфере культуры</w:t>
            </w:r>
            <w:r w:rsidRPr="00BE3DB8">
              <w:t xml:space="preserve">   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Посещаемость муниципальных музеев ГО Богданович, количество посещений на 1000 человек жителей ГО Богданович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6DC" w:rsidRPr="00DA2DFC" w:rsidRDefault="005006DC" w:rsidP="005006DC">
            <w:pPr>
              <w:pStyle w:val="ConsPlusCell"/>
            </w:pPr>
            <w:r>
              <w:t>276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A2DFC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A2DFC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72,8%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A2DFC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DFC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7B53BF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F" w:rsidRPr="007A7D18" w:rsidRDefault="007B53BF" w:rsidP="007B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F" w:rsidRPr="00B917F5" w:rsidRDefault="007B53BF" w:rsidP="007B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5">
              <w:rPr>
                <w:rFonts w:ascii="Times New Roman" w:hAnsi="Times New Roman" w:cs="Times New Roman"/>
                <w:sz w:val="24"/>
                <w:szCs w:val="24"/>
              </w:rPr>
              <w:t>Посещаемость библиотек центральной библиотечной системы учреждений культуры ГО Богданович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F" w:rsidRPr="00372D8F" w:rsidRDefault="007B53BF" w:rsidP="007B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F" w:rsidRPr="00372D8F" w:rsidRDefault="007B53BF" w:rsidP="007B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F" w:rsidRPr="00372D8F" w:rsidRDefault="007B53BF" w:rsidP="007B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F" w:rsidRPr="001C2B0D" w:rsidRDefault="007B53BF" w:rsidP="007B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F" w:rsidRPr="001C2B0D" w:rsidRDefault="007B53BF" w:rsidP="007B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 нет, так как показатель поквартально не планируется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spacing w:after="0" w:line="240" w:lineRule="auto"/>
              <w:ind w:right="-149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 - досуговых мероприятий (по сравнению с предыдущим годом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04E45" w:rsidRDefault="005006DC" w:rsidP="005006DC">
            <w:pPr>
              <w:pStyle w:val="ConsPlusCell"/>
            </w:pPr>
            <w:r w:rsidRPr="00D04E45">
              <w:t>8,</w:t>
            </w:r>
            <w:r>
              <w:t>1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04E45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161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04E45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D6943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A">
              <w:rPr>
                <w:rFonts w:ascii="Times New Roman" w:hAnsi="Times New Roman" w:cs="Times New Roman"/>
                <w:sz w:val="24"/>
                <w:szCs w:val="24"/>
              </w:rPr>
              <w:t>* Данный показатель возможно рассчитать только по итогам года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spacing w:after="0" w:line="240" w:lineRule="auto"/>
              <w:ind w:right="-149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C02B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клубных формирований учреждений культуры ГО Богданович (по</w:t>
            </w: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сравнению с </w:t>
            </w:r>
            <w:r w:rsidRPr="0037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предыдущим годом)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04E45" w:rsidRDefault="005006DC" w:rsidP="005006DC">
            <w:pPr>
              <w:pStyle w:val="ConsPlusCell"/>
            </w:pPr>
            <w:r w:rsidRPr="00D04E45">
              <w:t>1,0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BA1614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4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006DC" w:rsidRPr="00D04E45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AC02BA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CC0207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4178B">
              <w:rPr>
                <w:rFonts w:ascii="Times New Roman" w:hAnsi="Times New Roman" w:cs="Times New Roman"/>
                <w:sz w:val="24"/>
                <w:szCs w:val="24"/>
              </w:rPr>
              <w:t xml:space="preserve"> Данный показатель возможно рассчитать только по итогам года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AB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выставочных музейных</w:t>
            </w: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6DC" w:rsidRPr="00D04E45" w:rsidRDefault="005006DC" w:rsidP="005006DC">
            <w:pPr>
              <w:pStyle w:val="ConsPlusCell"/>
            </w:pPr>
            <w:r>
              <w:t>53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04E45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04E45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564113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5006DC" w:rsidRPr="00BE3DB8" w:rsidTr="00435AD6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245AB2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</w:rPr>
              <w:t>Доля фильмов российского производства в общем объеме проката на территории ГО Богданович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DC" w:rsidRPr="00333925" w:rsidRDefault="005006DC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DC" w:rsidRPr="00333925" w:rsidRDefault="005006DC" w:rsidP="0050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04E45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EFC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04E45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EFC">
              <w:rPr>
                <w:rFonts w:ascii="Times New Roman" w:hAnsi="Times New Roman" w:cs="Times New Roman"/>
                <w:sz w:val="24"/>
                <w:szCs w:val="24"/>
              </w:rPr>
              <w:t>102,2 %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970923" w:rsidRDefault="00817B56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B56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Задача 2.Создание условий для сохранения и развития кадрового и творческого потенциала сферы культуры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184341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87066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04E45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04E45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04E45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4E7170" w:rsidRDefault="00D87029" w:rsidP="005006DC">
            <w:pPr>
              <w:pStyle w:val="a3"/>
              <w:rPr>
                <w:rFonts w:ascii="Times New Roman" w:hAnsi="Times New Roman" w:cs="Times New Roman"/>
              </w:rPr>
            </w:pPr>
            <w:r w:rsidRPr="00D87029">
              <w:rPr>
                <w:rFonts w:ascii="Times New Roman" w:hAnsi="Times New Roman" w:cs="Times New Roman"/>
              </w:rPr>
              <w:t>Отклонений от планового значения нет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C959E5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C959E5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5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  <w:bookmarkStart w:id="1" w:name="_GoBack"/>
            <w:bookmarkEnd w:id="1"/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41C83" w:rsidRDefault="005006DC" w:rsidP="005006DC">
            <w:pPr>
              <w:pStyle w:val="ConsPlusCell"/>
              <w:jc w:val="center"/>
            </w:pPr>
            <w:r>
              <w:t>82,3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41C83" w:rsidRDefault="00F6468E" w:rsidP="005006DC">
            <w:pPr>
              <w:pStyle w:val="ConsPlusCell"/>
              <w:jc w:val="center"/>
            </w:pPr>
            <w:r>
              <w:t>83,4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условий для развития инновационной деятельности муниципальных учреждений культуры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AA4A23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1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A06FE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A06FE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BA3054" w:rsidRDefault="005006DC" w:rsidP="005006DC">
            <w:pPr>
              <w:pStyle w:val="ConsPlusCell"/>
            </w:pPr>
            <w:r>
              <w:t>1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B47EE4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B47EE4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5F6497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музей на сайте Литературного музея Степана Щипачева  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AA4A23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A06FE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Доля музеев, имеющих веб-сайт в сети Интернет, в общем количестве муниципальных музеев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Богданович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A06FE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BA3054" w:rsidRDefault="005006DC" w:rsidP="005006DC">
            <w:pPr>
              <w:pStyle w:val="ConsPlusCell"/>
            </w:pPr>
            <w:r w:rsidRPr="00BA3054">
              <w:t>100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BA3054" w:rsidRDefault="00184E82" w:rsidP="005006DC">
            <w:pPr>
              <w:pStyle w:val="ConsPlusCell"/>
            </w:pPr>
            <w:r>
              <w:t>100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B47EE4" w:rsidRDefault="00184E82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5F6497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8E248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C" w:rsidRPr="007A7D18" w:rsidRDefault="008E248C" w:rsidP="008E2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C" w:rsidRPr="00864CB6" w:rsidRDefault="008E248C" w:rsidP="008E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CB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библиографических записей в сводном электронном каталоге библиотек ГО Богданович (по сравнению с предыдущим годом)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C" w:rsidRPr="00FA06FE" w:rsidRDefault="008E248C" w:rsidP="008E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C" w:rsidRPr="00C3204C" w:rsidRDefault="008E248C" w:rsidP="008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4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C" w:rsidRPr="001C2B0D" w:rsidRDefault="008E248C" w:rsidP="008E2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C" w:rsidRPr="0041664A" w:rsidRDefault="008E248C" w:rsidP="008E2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C" w:rsidRPr="00C3204C" w:rsidRDefault="008E248C" w:rsidP="008E2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 2017 г. в отдел комплектования и обработки литературы введена дополнительная ставка для выполнения работы по созданию электронного каталога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A06FE" w:rsidRDefault="005006DC" w:rsidP="0050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35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</w:t>
            </w:r>
            <w:r w:rsidRPr="00065B9D">
              <w:rPr>
                <w:rFonts w:ascii="Times New Roman" w:hAnsi="Times New Roman"/>
                <w:sz w:val="24"/>
                <w:szCs w:val="24"/>
              </w:rPr>
              <w:lastRenderedPageBreak/>
              <w:t>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A06FE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C0435" w:rsidRDefault="005006DC" w:rsidP="005006DC">
            <w:pPr>
              <w:pStyle w:val="ConsPlusCell"/>
              <w:jc w:val="center"/>
            </w:pPr>
            <w:r>
              <w:t>8,3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F005A" w:rsidRDefault="005006DC" w:rsidP="00500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F005A" w:rsidRDefault="005006DC" w:rsidP="00500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F005A" w:rsidRDefault="005006DC" w:rsidP="005006DC">
            <w:pPr>
              <w:pStyle w:val="a3"/>
              <w:rPr>
                <w:rFonts w:ascii="Times New Roman" w:hAnsi="Times New Roman" w:cs="Times New Roman"/>
              </w:rPr>
            </w:pPr>
            <w:r w:rsidRPr="00DD1688">
              <w:rPr>
                <w:rFonts w:ascii="Times New Roman" w:hAnsi="Times New Roman" w:cs="Times New Roman"/>
              </w:rPr>
              <w:t>Договором №57/юр-</w:t>
            </w:r>
            <w:r w:rsidRPr="00DD1688">
              <w:rPr>
                <w:rFonts w:ascii="Times New Roman" w:hAnsi="Times New Roman" w:cs="Times New Roman"/>
              </w:rPr>
              <w:lastRenderedPageBreak/>
              <w:t>12 от 01 сентября 2014 г. о совместной деятельности по формированию Регионального каталога библиотек Свердловской области (РКБ СО) СОУНБ им. В.Г. Белинского формирует, управляет и передает данные в Сводный электронный каталог библиотек России (СКБР). Массив РКБ СО передается в СКБР в сроки, установленные оператором (ГИВЦ МК РФ).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A06FE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35">
              <w:rPr>
                <w:rFonts w:ascii="Times New Roman" w:hAnsi="Times New Roman"/>
                <w:sz w:val="24"/>
                <w:szCs w:val="24"/>
              </w:rPr>
              <w:t>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A06FE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BA3054" w:rsidRDefault="005006DC" w:rsidP="005006DC">
            <w:pPr>
              <w:pStyle w:val="ConsPlusCell"/>
              <w:jc w:val="center"/>
            </w:pPr>
            <w:r>
              <w:t>31,8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BA3054" w:rsidRDefault="005006DC" w:rsidP="00500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BA3054" w:rsidRDefault="005006DC" w:rsidP="00500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107%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87029" w:rsidRDefault="00D87029" w:rsidP="005006DC">
            <w:pPr>
              <w:pStyle w:val="a3"/>
              <w:rPr>
                <w:rFonts w:ascii="Times New Roman" w:hAnsi="Times New Roman" w:cs="Times New Roman"/>
              </w:rPr>
            </w:pPr>
            <w:r w:rsidRPr="00D87029">
              <w:rPr>
                <w:rFonts w:ascii="Times New Roman" w:hAnsi="Times New Roman" w:cs="Times New Roman"/>
              </w:rPr>
              <w:t>Отклонений от планового значения нет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BE3DB8" w:rsidRDefault="005006DC" w:rsidP="005006DC">
            <w:pPr>
              <w:pStyle w:val="a3"/>
            </w:pPr>
            <w:r w:rsidRPr="00221E1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E15">
              <w:rPr>
                <w:rFonts w:ascii="Times New Roman" w:hAnsi="Times New Roman" w:cs="Times New Roman"/>
                <w:sz w:val="24"/>
                <w:szCs w:val="24"/>
              </w:rPr>
              <w:t>. Укрепление материально-технической и фондовой базы учреждений сферы культуры.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A06FE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A06FE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BA3054" w:rsidRDefault="005006DC" w:rsidP="005006DC">
            <w:pPr>
              <w:pStyle w:val="ConsPlusCell"/>
              <w:jc w:val="center"/>
            </w:pPr>
            <w:r>
              <w:t>80,0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BA3054" w:rsidRDefault="00D87029" w:rsidP="00500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A3753" w:rsidRDefault="00D87029" w:rsidP="00500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85,93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072E7" w:rsidRDefault="005006DC" w:rsidP="005006DC">
            <w:pPr>
              <w:pStyle w:val="a3"/>
              <w:rPr>
                <w:rFonts w:ascii="Times New Roman" w:hAnsi="Times New Roman" w:cs="Times New Roman"/>
              </w:rPr>
            </w:pPr>
            <w:r w:rsidRPr="003072E7">
              <w:rPr>
                <w:rFonts w:ascii="Times New Roman" w:hAnsi="Times New Roman" w:cs="Times New Roman"/>
              </w:rPr>
              <w:t>Из 16 зданий КДУ</w:t>
            </w:r>
            <w:r>
              <w:rPr>
                <w:rFonts w:ascii="Times New Roman" w:hAnsi="Times New Roman" w:cs="Times New Roman"/>
              </w:rPr>
              <w:t xml:space="preserve"> – 5 зданий требуют проведения ремонтных работ, все здания находятся в сельской территории (Троицкий СДК, Ильинский СДК, </w:t>
            </w:r>
            <w:proofErr w:type="spellStart"/>
            <w:r>
              <w:rPr>
                <w:rFonts w:ascii="Times New Roman" w:hAnsi="Times New Roman" w:cs="Times New Roman"/>
              </w:rPr>
              <w:t>Гарашкинский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</w:rPr>
              <w:t>Белейский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Мелехинский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клубы)</w:t>
            </w:r>
          </w:p>
        </w:tc>
      </w:tr>
      <w:tr w:rsidR="005006DC" w:rsidRPr="00BE3DB8" w:rsidTr="005A526C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13C80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DC" w:rsidRPr="00D13C80" w:rsidRDefault="005006DC" w:rsidP="00500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учреждениях культуры, направленных на поддержание удовлетворительного состояния зданий (помещений), количество таких учреждений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DC" w:rsidRPr="00D13C80" w:rsidRDefault="005006DC" w:rsidP="00500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DC" w:rsidRPr="005B5EBF" w:rsidRDefault="005006DC" w:rsidP="00500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BA3054" w:rsidRDefault="005006DC" w:rsidP="00500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Default="005006DC" w:rsidP="00500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072E7" w:rsidRDefault="00D13C80" w:rsidP="005006DC">
            <w:pPr>
              <w:pStyle w:val="a3"/>
              <w:rPr>
                <w:rFonts w:ascii="Times New Roman" w:hAnsi="Times New Roman" w:cs="Times New Roman"/>
              </w:rPr>
            </w:pPr>
            <w:r w:rsidRPr="00D13C80">
              <w:rPr>
                <w:rFonts w:ascii="Times New Roman" w:hAnsi="Times New Roman" w:cs="Times New Roman"/>
              </w:rPr>
              <w:t xml:space="preserve">В </w:t>
            </w:r>
            <w:r w:rsidRPr="00D13C80">
              <w:rPr>
                <w:rFonts w:ascii="Times New Roman" w:hAnsi="Times New Roman" w:cs="Times New Roman"/>
                <w:lang w:val="en-US"/>
              </w:rPr>
              <w:t>IV</w:t>
            </w:r>
            <w:r w:rsidRPr="00D13C80">
              <w:rPr>
                <w:rFonts w:ascii="Times New Roman" w:hAnsi="Times New Roman" w:cs="Times New Roman"/>
              </w:rPr>
              <w:t xml:space="preserve"> квартале 2017 года планируется за счет местного бюджета осуществить ремонт Грязновского СДК, а также ремонт Троицкого СДК, в результате участия в конкурсе, проводимого Министерством </w:t>
            </w:r>
            <w:r w:rsidRPr="00D13C80">
              <w:rPr>
                <w:rFonts w:ascii="Times New Roman" w:hAnsi="Times New Roman" w:cs="Times New Roman"/>
              </w:rPr>
              <w:lastRenderedPageBreak/>
              <w:t>культуры Свердловской области (</w:t>
            </w:r>
            <w:proofErr w:type="spellStart"/>
            <w:r w:rsidRPr="00D13C80">
              <w:rPr>
                <w:rFonts w:ascii="Times New Roman" w:hAnsi="Times New Roman" w:cs="Times New Roman"/>
              </w:rPr>
              <w:t>софинонсирование</w:t>
            </w:r>
            <w:proofErr w:type="spellEnd"/>
            <w:r w:rsidRPr="00D13C80">
              <w:rPr>
                <w:rFonts w:ascii="Times New Roman" w:hAnsi="Times New Roman" w:cs="Times New Roman"/>
              </w:rPr>
              <w:t>, местный, областной бюджет)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A06FE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7B5CF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</w:t>
            </w:r>
            <w:r w:rsidRPr="007B5CF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A06FE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2. Развитие системы патриотического воспитания граждан в городском округе Богданович, воспитание у жителей городского округа Богданович патриотизма и гражданственности, соответствующей современным условиям. </w:t>
            </w:r>
          </w:p>
        </w:tc>
      </w:tr>
      <w:tr w:rsidR="005006DC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A06FE" w:rsidRDefault="005006DC" w:rsidP="0050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1338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муниципальных учреждений, общественных организаций и объединений для осуществления патриотического воспитания граждан городского округа Богданович</w:t>
            </w:r>
          </w:p>
        </w:tc>
      </w:tr>
      <w:tr w:rsidR="00AB02C6" w:rsidRPr="00BE3DB8" w:rsidTr="00680EE3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6" w:rsidRPr="00AB02C6" w:rsidRDefault="00AB02C6" w:rsidP="00AB0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6" w:rsidRPr="00AB02C6" w:rsidRDefault="00AB02C6" w:rsidP="00AB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2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историко-патриотической, героико-патриотической и военно-патриотической направленности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6" w:rsidRPr="00B34982" w:rsidRDefault="00AB02C6" w:rsidP="00AB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6" w:rsidRPr="00BA3054" w:rsidRDefault="00AB02C6" w:rsidP="00AB02C6">
            <w:pPr>
              <w:pStyle w:val="ConsPlusCell"/>
            </w:pPr>
            <w:r w:rsidRPr="00BA3054">
              <w:t>12,0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6" w:rsidRPr="00BA3054" w:rsidRDefault="00AB02C6" w:rsidP="00AB0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6" w:rsidRPr="00BA3054" w:rsidRDefault="00AB02C6" w:rsidP="00AB0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6" w:rsidRPr="00272E61" w:rsidRDefault="00AB02C6" w:rsidP="00AB0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E61"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F96578" w:rsidRPr="00BE3DB8" w:rsidTr="00680EE3">
        <w:trPr>
          <w:gridAfter w:val="2"/>
          <w:wAfter w:w="1139" w:type="dxa"/>
          <w:trHeight w:val="22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8" w:rsidRPr="00F96578" w:rsidRDefault="00F96578" w:rsidP="00F96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8" w:rsidRPr="00F96578" w:rsidRDefault="00F96578" w:rsidP="00F96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7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мероприятиях по патриотическому воспитанию и в деятельности патриотических объединений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8" w:rsidRPr="00B34982" w:rsidRDefault="00F96578" w:rsidP="00F9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8" w:rsidRPr="004A4FB2" w:rsidRDefault="00F96578" w:rsidP="00F96578">
            <w:pPr>
              <w:pStyle w:val="ConsPlusCell"/>
            </w:pPr>
            <w:r w:rsidRPr="004A4FB2">
              <w:t>3,0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8" w:rsidRPr="004A4FB2" w:rsidRDefault="00F96578" w:rsidP="00F96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7">
              <w:rPr>
                <w:rFonts w:ascii="Times New Roman" w:hAnsi="Times New Roman" w:cs="Times New Roman"/>
                <w:sz w:val="24"/>
                <w:szCs w:val="24"/>
              </w:rPr>
              <w:t>2 840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8" w:rsidRPr="004A4FB2" w:rsidRDefault="00F96578" w:rsidP="00F96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94,6%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8" w:rsidRPr="004A4FB2" w:rsidRDefault="00F96578" w:rsidP="00F96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E61"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AB02C6" w:rsidRPr="00BE3DB8" w:rsidTr="00680EE3">
        <w:trPr>
          <w:gridAfter w:val="2"/>
          <w:wAfter w:w="1139" w:type="dxa"/>
          <w:trHeight w:val="8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6" w:rsidRPr="007A7D18" w:rsidRDefault="00AB02C6" w:rsidP="00AB0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6" w:rsidRPr="00BE3DB8" w:rsidRDefault="00AB02C6" w:rsidP="00AB02C6">
            <w:pPr>
              <w:pStyle w:val="a3"/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ABA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и форм патриотического воспитания как условие вовлечения граждан в мероприятия историко-патриотической, героико-патриотической, военно-патриотической направленности</w:t>
            </w:r>
          </w:p>
        </w:tc>
      </w:tr>
      <w:tr w:rsidR="00AB02C6" w:rsidRPr="00BE3DB8" w:rsidTr="00FB39FA">
        <w:trPr>
          <w:gridAfter w:val="2"/>
          <w:wAfter w:w="1139" w:type="dxa"/>
          <w:trHeight w:val="22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6" w:rsidRPr="004F114B" w:rsidRDefault="00AB02C6" w:rsidP="00AB0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C6" w:rsidRPr="004F114B" w:rsidRDefault="00AB02C6" w:rsidP="00AB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улучшивших материально-техническую базу организации патриотического воспитания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C6" w:rsidRPr="00EE485F" w:rsidRDefault="00AB02C6" w:rsidP="00AB02C6">
            <w:pPr>
              <w:jc w:val="center"/>
              <w:rPr>
                <w:rFonts w:ascii="Times New Roman" w:hAnsi="Times New Roman" w:cs="Times New Roman"/>
              </w:rPr>
            </w:pPr>
            <w:r w:rsidRPr="00EE485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C6" w:rsidRPr="00EE485F" w:rsidRDefault="00AB02C6" w:rsidP="00AB02C6">
            <w:pPr>
              <w:pStyle w:val="ConsPlusCell"/>
              <w:jc w:val="center"/>
            </w:pPr>
            <w:r w:rsidRPr="00EE485F">
              <w:t>-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6" w:rsidRPr="00EE485F" w:rsidRDefault="00AB02C6" w:rsidP="00AB02C6">
            <w:pPr>
              <w:pStyle w:val="a3"/>
              <w:rPr>
                <w:rFonts w:ascii="Times New Roman" w:hAnsi="Times New Roman" w:cs="Times New Roman"/>
              </w:rPr>
            </w:pPr>
            <w:r w:rsidRPr="00EE48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6" w:rsidRPr="00EE485F" w:rsidRDefault="00AB02C6" w:rsidP="00AB02C6">
            <w:pPr>
              <w:pStyle w:val="a3"/>
              <w:rPr>
                <w:rFonts w:ascii="Times New Roman" w:hAnsi="Times New Roman" w:cs="Times New Roman"/>
              </w:rPr>
            </w:pPr>
            <w:r w:rsidRPr="00EE48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6" w:rsidRPr="006B3B19" w:rsidRDefault="00AB02C6" w:rsidP="00AB0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B19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3B19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планировалось</w:t>
            </w:r>
          </w:p>
        </w:tc>
      </w:tr>
      <w:tr w:rsidR="00AB02C6" w:rsidRPr="00BE3DB8" w:rsidTr="00A61D31">
        <w:trPr>
          <w:gridAfter w:val="2"/>
          <w:wAfter w:w="1139" w:type="dxa"/>
          <w:trHeight w:val="6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6" w:rsidRPr="007A7D18" w:rsidRDefault="00AB02C6" w:rsidP="00AB0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6" w:rsidRPr="00BE3DB8" w:rsidRDefault="00AB02C6" w:rsidP="00AB02C6">
            <w:pPr>
              <w:pStyle w:val="a3"/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ABA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поддержки деятельности организаций и объединений, реализующих инновационные программы патриотического воспитания</w:t>
            </w:r>
          </w:p>
        </w:tc>
      </w:tr>
      <w:tr w:rsidR="004F114B" w:rsidRPr="00BE3DB8" w:rsidTr="008B5B5F">
        <w:trPr>
          <w:gridAfter w:val="2"/>
          <w:wAfter w:w="1139" w:type="dxa"/>
          <w:trHeight w:val="254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B" w:rsidRPr="004F114B" w:rsidRDefault="004F114B" w:rsidP="004F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B" w:rsidRPr="004F114B" w:rsidRDefault="004F114B" w:rsidP="004F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результаты проведения мероприятий по патриотическому воспитанию (отсутствие жалоб, претензий).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B" w:rsidRPr="00B34982" w:rsidRDefault="004F114B" w:rsidP="004F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B" w:rsidRPr="004A4FB2" w:rsidRDefault="004F114B" w:rsidP="004F114B">
            <w:pPr>
              <w:pStyle w:val="ConsPlusCell"/>
            </w:pPr>
            <w:r w:rsidRPr="004A4FB2">
              <w:t>8</w:t>
            </w:r>
            <w:r>
              <w:t>6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B" w:rsidRPr="004A4FB2" w:rsidRDefault="004F114B" w:rsidP="004F1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B" w:rsidRPr="004A4FB2" w:rsidRDefault="004F114B" w:rsidP="004F1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B" w:rsidRPr="00DB41A7" w:rsidRDefault="004F114B" w:rsidP="004F114B">
            <w:pPr>
              <w:pStyle w:val="a3"/>
              <w:rPr>
                <w:rFonts w:ascii="Times New Roman" w:hAnsi="Times New Roman" w:cs="Times New Roman"/>
              </w:rPr>
            </w:pPr>
            <w:r w:rsidRPr="00DB41A7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4F114B" w:rsidRPr="00BE3DB8" w:rsidTr="00680EE3">
        <w:trPr>
          <w:gridAfter w:val="2"/>
          <w:wAfter w:w="1139" w:type="dxa"/>
          <w:trHeight w:val="4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B" w:rsidRPr="007A7D18" w:rsidRDefault="004F114B" w:rsidP="004F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B" w:rsidRPr="00FA06FE" w:rsidRDefault="004F114B" w:rsidP="004F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>ородского округа Богданович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114B" w:rsidRPr="00FA06FE" w:rsidRDefault="004F114B" w:rsidP="004F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4B" w:rsidRPr="00BE3DB8" w:rsidTr="00680EE3">
        <w:trPr>
          <w:gridAfter w:val="2"/>
          <w:wAfter w:w="1139" w:type="dxa"/>
          <w:trHeight w:val="4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B" w:rsidRPr="007A7D18" w:rsidRDefault="004F114B" w:rsidP="004F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B" w:rsidRPr="00FA06FE" w:rsidRDefault="004F114B" w:rsidP="004F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 Создание условий для успешной социализации и вовлечения молодежи в социально-экономическое развитие городского округа Богданович, обеспечение развития и максимального использования демографического, социального, экономического и гражданского потенциала молодых жителей городского округа Богданович</w:t>
            </w:r>
          </w:p>
        </w:tc>
      </w:tr>
      <w:tr w:rsidR="004F114B" w:rsidRPr="00BE3DB8" w:rsidTr="00680EE3">
        <w:trPr>
          <w:gridAfter w:val="2"/>
          <w:wAfter w:w="1139" w:type="dxa"/>
          <w:trHeight w:val="56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B" w:rsidRPr="007A7D18" w:rsidRDefault="004F114B" w:rsidP="004F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B" w:rsidRPr="002E08DC" w:rsidRDefault="004F114B" w:rsidP="004F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7EC3">
              <w:rPr>
                <w:rFonts w:ascii="Times New Roman" w:hAnsi="Times New Roman" w:cs="Times New Roman"/>
                <w:sz w:val="24"/>
                <w:szCs w:val="24"/>
              </w:rPr>
              <w:t>овлечение молодёжи в программы и мероприятия, направленные на формирование здорового образа жизни</w:t>
            </w:r>
          </w:p>
        </w:tc>
      </w:tr>
      <w:tr w:rsidR="008552A9" w:rsidRPr="00BE3DB8" w:rsidTr="00680EE3">
        <w:trPr>
          <w:gridAfter w:val="2"/>
          <w:wAfter w:w="1139" w:type="dxa"/>
          <w:trHeight w:val="28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A9" w:rsidRPr="00E313B7" w:rsidRDefault="008552A9" w:rsidP="0085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A9" w:rsidRPr="00E313B7" w:rsidRDefault="008552A9" w:rsidP="00855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Доля  молодых граждан в возрасте от 14 до 30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A9" w:rsidRPr="00B34982" w:rsidRDefault="008552A9" w:rsidP="0085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A9" w:rsidRPr="004A4FB2" w:rsidRDefault="008552A9" w:rsidP="008552A9">
            <w:pPr>
              <w:pStyle w:val="ConsPlusCell"/>
            </w:pPr>
            <w:r>
              <w:t>17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A9" w:rsidRPr="004A4FB2" w:rsidRDefault="008552A9" w:rsidP="00855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A9" w:rsidRPr="004A4FB2" w:rsidRDefault="008552A9" w:rsidP="00855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58,8%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A9" w:rsidRPr="004A4FB2" w:rsidRDefault="008552A9" w:rsidP="0085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длительным больничным специалиста по профилактике</w:t>
            </w:r>
          </w:p>
        </w:tc>
      </w:tr>
      <w:tr w:rsidR="008552A9" w:rsidRPr="00BE3DB8" w:rsidTr="00680EE3">
        <w:trPr>
          <w:gridAfter w:val="2"/>
          <w:wAfter w:w="1139" w:type="dxa"/>
          <w:trHeight w:val="84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A9" w:rsidRPr="007A7D18" w:rsidRDefault="008552A9" w:rsidP="0085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A9" w:rsidRPr="00F33E20" w:rsidRDefault="008552A9" w:rsidP="0085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C37EC3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молодёжи к участию в общественной и политической жизни, вовлечение молодых людей в деятельность органов самоуправления в различных сферах жизни общества</w:t>
            </w:r>
          </w:p>
        </w:tc>
      </w:tr>
      <w:tr w:rsidR="00E313B7" w:rsidRPr="00BE3DB8" w:rsidTr="002F18CB">
        <w:trPr>
          <w:gridAfter w:val="2"/>
          <w:wAfter w:w="1139" w:type="dxa"/>
          <w:trHeight w:val="22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E313B7" w:rsidRDefault="00E313B7" w:rsidP="00E31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E313B7" w:rsidRDefault="00E313B7" w:rsidP="00E3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Доля 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B34982" w:rsidRDefault="00E313B7" w:rsidP="00E3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4A4FB2" w:rsidRDefault="00E313B7" w:rsidP="00E313B7">
            <w:pPr>
              <w:pStyle w:val="ConsPlusCell"/>
            </w:pPr>
            <w: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8043FD" w:rsidRDefault="00E313B7" w:rsidP="00E313B7">
            <w:pPr>
              <w:pStyle w:val="ConsPlusCell"/>
            </w:pPr>
            <w:r>
              <w:t>16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8043FD" w:rsidRDefault="00E313B7" w:rsidP="00E313B7">
            <w:pPr>
              <w:pStyle w:val="ConsPlusCell"/>
            </w:pPr>
            <w:r>
              <w:t>80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A80B66" w:rsidRDefault="00E313B7" w:rsidP="00E313B7">
            <w:pPr>
              <w:pStyle w:val="a3"/>
              <w:rPr>
                <w:rFonts w:ascii="Times New Roman" w:hAnsi="Times New Roman" w:cs="Times New Roman"/>
              </w:rPr>
            </w:pPr>
            <w:r w:rsidRPr="00A80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B66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E313B7" w:rsidRPr="00BE3DB8" w:rsidTr="00680EE3">
        <w:trPr>
          <w:gridAfter w:val="2"/>
          <w:wAfter w:w="1139" w:type="dxa"/>
          <w:trHeight w:val="35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7A7D18" w:rsidRDefault="00E313B7" w:rsidP="00E31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BE3DB8" w:rsidRDefault="00E313B7" w:rsidP="00E313B7">
            <w:pPr>
              <w:pStyle w:val="a3"/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C37EC3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 – молодежных клубов</w:t>
            </w:r>
            <w:r w:rsidRPr="00C3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3B7" w:rsidRPr="00BE3DB8" w:rsidTr="004E639F">
        <w:trPr>
          <w:gridAfter w:val="2"/>
          <w:wAfter w:w="1139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AD2306" w:rsidRDefault="00E313B7" w:rsidP="00E31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3B7" w:rsidRPr="00AD2306" w:rsidRDefault="00E313B7" w:rsidP="00E313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материально-технической базы и проведение ремонтных работ в подростково-молодежных клубах, количество таких клубов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FA06FE" w:rsidRDefault="00E313B7" w:rsidP="00E3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4A4FB2" w:rsidRDefault="00E313B7" w:rsidP="00E3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4A4FB2" w:rsidRDefault="00AD2306" w:rsidP="00E31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4A4FB2" w:rsidRDefault="00AD2306" w:rsidP="00E31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4A4FB2" w:rsidRDefault="00AD2306" w:rsidP="00E31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3B7" w:rsidRPr="00BE3DB8" w:rsidTr="00680EE3">
        <w:trPr>
          <w:gridAfter w:val="2"/>
          <w:wAfter w:w="1139" w:type="dxa"/>
          <w:trHeight w:val="42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7A7D18" w:rsidRDefault="00E313B7" w:rsidP="00E31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FA06FE" w:rsidRDefault="00E313B7" w:rsidP="00E3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520">
              <w:rPr>
                <w:rFonts w:ascii="Times New Roman" w:hAnsi="Times New Roman" w:cs="Times New Roman"/>
                <w:sz w:val="24"/>
                <w:szCs w:val="24"/>
              </w:rPr>
              <w:t xml:space="preserve">«Трудоустройство несовершеннолетних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</w:t>
            </w:r>
            <w:r w:rsidRPr="00A93520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Богданович»</w:t>
            </w:r>
          </w:p>
          <w:p w:rsidR="00E313B7" w:rsidRPr="00FA06FE" w:rsidRDefault="00E313B7" w:rsidP="00E3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B7" w:rsidRPr="00BE3DB8" w:rsidTr="00680EE3">
        <w:trPr>
          <w:gridAfter w:val="2"/>
          <w:wAfter w:w="1139" w:type="dxa"/>
          <w:trHeight w:val="42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7A7D18" w:rsidRDefault="00E313B7" w:rsidP="00E31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FA06FE" w:rsidRDefault="00E313B7" w:rsidP="00E3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4 Содействие экономической самостоятельности молодых граждан городского округа Богданович, комплексные решения проблем по созданию структур и механизмов, обеспечивающих различные формы занятости молодежи, и адаптация их на рынке труда городского округа,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подростковой среде</w:t>
            </w:r>
          </w:p>
        </w:tc>
      </w:tr>
      <w:tr w:rsidR="00E313B7" w:rsidRPr="00BE3DB8" w:rsidTr="00680EE3">
        <w:trPr>
          <w:gridAfter w:val="2"/>
          <w:wAfter w:w="1139" w:type="dxa"/>
          <w:trHeight w:val="85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7A7D18" w:rsidRDefault="00E313B7" w:rsidP="00E31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7" w:rsidRPr="002E08DC" w:rsidRDefault="00E313B7" w:rsidP="00E3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>Организация круглогодичной трудовой практики и приобщение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людей к труду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ориентационная работа, направленная на формирование у подростков социально-значимых 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 xml:space="preserve"> и на осознанный выбор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306" w:rsidRPr="00BE3DB8" w:rsidTr="00432F27">
        <w:trPr>
          <w:gridAfter w:val="2"/>
          <w:wAfter w:w="1139" w:type="dxa"/>
          <w:trHeight w:val="55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AD2306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AD2306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>Освоение средств, выделенных на реализацию подпрограммы «Трудоустройство несовершеннолетних граждан в городском округе Богданович»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B8732C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3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B8732C" w:rsidRDefault="00F6468E" w:rsidP="00AD2306">
            <w:pPr>
              <w:pStyle w:val="a3"/>
              <w:tabs>
                <w:tab w:val="left" w:pos="270"/>
                <w:tab w:val="center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B8732C" w:rsidRDefault="00F6468E" w:rsidP="00AD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0477AD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306" w:rsidRPr="00BE3DB8" w:rsidTr="003F5EA6">
        <w:trPr>
          <w:gridAfter w:val="2"/>
          <w:wAfter w:w="1139" w:type="dxa"/>
          <w:trHeight w:val="11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AD2306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AD2306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>Доля подростков «группы риска» (неполные и многодетные семьи; семьи, где один либо оба родителя не имеют постоянного места работы; состоящие на учете ТКДНиЗП, ПДН) от общего количества трудоустроенных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B8732C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233B1B" w:rsidRDefault="00AD2306" w:rsidP="00AD2306">
            <w:pPr>
              <w:pStyle w:val="ConsPlusCell"/>
            </w:pPr>
            <w:r>
              <w:t>73,9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5D2345" w:rsidRDefault="00AD2306" w:rsidP="00AD2306">
            <w:pPr>
              <w:pStyle w:val="ConsPlusCell"/>
              <w:rPr>
                <w:highlight w:val="yellow"/>
              </w:rPr>
            </w:pPr>
            <w:r w:rsidRPr="00E6096F">
              <w:t>131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233B1B" w:rsidRDefault="00AD2306" w:rsidP="00AD2306">
            <w:pPr>
              <w:pStyle w:val="ConsPlusCell"/>
            </w:pPr>
            <w:r>
              <w:t>План перевыполнен в связи с ростом количества подростков из «группы риска»</w:t>
            </w:r>
          </w:p>
        </w:tc>
      </w:tr>
      <w:tr w:rsidR="00AD2306" w:rsidRPr="00BE3DB8" w:rsidTr="00680EE3">
        <w:trPr>
          <w:gridAfter w:val="2"/>
          <w:wAfter w:w="1139" w:type="dxa"/>
          <w:trHeight w:val="5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7A7D18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96703C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A318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«Развитие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A318AC">
              <w:rPr>
                <w:rFonts w:ascii="Times New Roman" w:hAnsi="Times New Roman" w:cs="Times New Roman"/>
                <w:sz w:val="24"/>
                <w:szCs w:val="24"/>
              </w:rPr>
              <w:t>в городском округе Богданович до 2020 года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2306" w:rsidRPr="00BE3DB8" w:rsidTr="00680EE3">
        <w:trPr>
          <w:gridAfter w:val="2"/>
          <w:wAfter w:w="1139" w:type="dxa"/>
          <w:trHeight w:val="5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FA06FE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 Реализация мероприятий, направленных на повышение качества оказываемых услуг в сфере культуры и молодежной политики</w:t>
            </w:r>
          </w:p>
        </w:tc>
      </w:tr>
      <w:tr w:rsidR="00AD2306" w:rsidRPr="00BE3DB8" w:rsidTr="00680EE3">
        <w:trPr>
          <w:gridAfter w:val="2"/>
          <w:wAfter w:w="1139" w:type="dxa"/>
          <w:trHeight w:val="4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7A7D18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96703C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6524">
              <w:rPr>
                <w:rFonts w:ascii="Times New Roman" w:hAnsi="Times New Roman" w:cs="Times New Roman"/>
                <w:sz w:val="24"/>
                <w:szCs w:val="24"/>
              </w:rPr>
              <w:t>овершенствование организационных, экономических и правовых механизмов развития культуры</w:t>
            </w:r>
          </w:p>
        </w:tc>
      </w:tr>
      <w:tr w:rsidR="00AD2306" w:rsidRPr="00BE3DB8" w:rsidTr="00680EE3">
        <w:trPr>
          <w:gridAfter w:val="2"/>
          <w:wAfter w:w="1139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7A7D18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FA06FE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35">
              <w:rPr>
                <w:rFonts w:ascii="Times New Roman" w:hAnsi="Times New Roman"/>
                <w:sz w:val="24"/>
                <w:szCs w:val="24"/>
              </w:rPr>
              <w:t>ровень удовлетворенности населения ГО Богданович качеством и доступностью предоставляемых муниципальных услуг в сфере культуры, в процентах от общего количества обслуженных посетителей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FA06FE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3C0435" w:rsidRDefault="00AD2306" w:rsidP="00AD2306">
            <w:pPr>
              <w:pStyle w:val="ConsPlusCell"/>
            </w:pPr>
            <w:r>
              <w:t>80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5C156D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5C156D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BE3DB8" w:rsidRDefault="00AD2306" w:rsidP="00AD2306">
            <w:pPr>
              <w:pStyle w:val="a3"/>
            </w:pPr>
            <w:r>
              <w:t>-</w:t>
            </w:r>
          </w:p>
        </w:tc>
      </w:tr>
      <w:tr w:rsidR="00AD2306" w:rsidRPr="00BE3DB8" w:rsidTr="00680EE3">
        <w:trPr>
          <w:gridAfter w:val="2"/>
          <w:wAfter w:w="1139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7A7D18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FA06FE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пунктов, охваченных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- досуговыми услугами, от общего числа сельских населенных пунктов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FA06FE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96703C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F51793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F51793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F51793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Изменен статус </w:t>
            </w:r>
            <w:proofErr w:type="spellStart"/>
            <w:r w:rsidRPr="00F51793">
              <w:rPr>
                <w:rFonts w:ascii="Times New Roman" w:hAnsi="Times New Roman" w:cs="Times New Roman"/>
              </w:rPr>
              <w:t>Суворск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 w:rsidRPr="00F51793">
              <w:rPr>
                <w:rFonts w:ascii="Times New Roman" w:hAnsi="Times New Roman" w:cs="Times New Roman"/>
              </w:rPr>
              <w:t xml:space="preserve"> библиотек</w:t>
            </w:r>
            <w:r>
              <w:rPr>
                <w:rFonts w:ascii="Times New Roman" w:hAnsi="Times New Roman" w:cs="Times New Roman"/>
              </w:rPr>
              <w:t>и-</w:t>
            </w:r>
            <w:r w:rsidRPr="00F51793">
              <w:rPr>
                <w:rFonts w:ascii="Times New Roman" w:hAnsi="Times New Roman" w:cs="Times New Roman"/>
              </w:rPr>
              <w:t xml:space="preserve"> клуб</w:t>
            </w:r>
            <w:r>
              <w:rPr>
                <w:rFonts w:ascii="Times New Roman" w:hAnsi="Times New Roman" w:cs="Times New Roman"/>
              </w:rPr>
              <w:t>а</w:t>
            </w:r>
            <w:r w:rsidRPr="00F51793">
              <w:rPr>
                <w:rFonts w:ascii="Times New Roman" w:hAnsi="Times New Roman" w:cs="Times New Roman"/>
              </w:rPr>
              <w:t>, переведен в библиотеку – сектор</w:t>
            </w:r>
            <w:r>
              <w:rPr>
                <w:rFonts w:ascii="Times New Roman" w:hAnsi="Times New Roman" w:cs="Times New Roman"/>
              </w:rPr>
              <w:t xml:space="preserve"> Централизованной библиотечной системы.</w:t>
            </w:r>
            <w:r w:rsidRPr="00F5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2306" w:rsidRPr="00BE3DB8" w:rsidTr="005A1A40">
        <w:trPr>
          <w:gridAfter w:val="2"/>
          <w:wAfter w:w="1139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7A7D18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06" w:rsidRPr="00A93348" w:rsidRDefault="00AD2306" w:rsidP="00AD2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4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</w:t>
            </w:r>
            <w:r w:rsidRPr="00C179AD">
              <w:rPr>
                <w:rFonts w:ascii="Times New Roman" w:hAnsi="Times New Roman" w:cs="Times New Roman"/>
                <w:sz w:val="24"/>
                <w:szCs w:val="24"/>
              </w:rPr>
              <w:t>культуру в общем объеме расходов бюджета городского округа Богданович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06" w:rsidRPr="00A93348" w:rsidRDefault="00AD2306" w:rsidP="00AD2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4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Default="00F6468E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Default="00AD2306" w:rsidP="00AD2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Default="00AD2306" w:rsidP="00AD23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общих расходов бюджета</w:t>
            </w:r>
          </w:p>
        </w:tc>
      </w:tr>
      <w:tr w:rsidR="00AD2306" w:rsidRPr="00BE3DB8" w:rsidTr="00680EE3">
        <w:trPr>
          <w:gridAfter w:val="2"/>
          <w:wAfter w:w="1139" w:type="dxa"/>
          <w:trHeight w:val="83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7A7D18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C828FA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A">
              <w:rPr>
                <w:rFonts w:ascii="Times New Roman" w:hAnsi="Times New Roman" w:cs="Times New Roman"/>
                <w:sz w:val="24"/>
                <w:szCs w:val="24"/>
              </w:rPr>
              <w:t>Подпрограмма 6. «Исполнение судебных актов по искам к городскому округу Богданович на оплату кредиторской задолженности по договорам на поставку товаров, выполнение работ, оказание услуг для муниципальных нужд»</w:t>
            </w:r>
          </w:p>
        </w:tc>
      </w:tr>
      <w:tr w:rsidR="00AD2306" w:rsidRPr="00BE3DB8" w:rsidTr="00680EE3">
        <w:trPr>
          <w:gridAfter w:val="2"/>
          <w:wAfter w:w="1139" w:type="dxa"/>
          <w:trHeight w:val="83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7A7D18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C828FA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 Снижение кредиторской задолженности по договорам на поставку товаров, выполнение работ, оказание услуг для муниципальных нужд, признанной судебными актами</w:t>
            </w:r>
          </w:p>
        </w:tc>
      </w:tr>
      <w:tr w:rsidR="00AD2306" w:rsidRPr="00BE3DB8" w:rsidTr="00680EE3">
        <w:trPr>
          <w:trHeight w:val="9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7A7D18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сполнения</w:t>
            </w:r>
            <w:r w:rsidRPr="00053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судебных актов по искам к городскому округу Богданович на оплату кредиторской задолженности по договорам на поставку товаров, выполнение работ, оказание услуг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нужд.</w:t>
            </w:r>
          </w:p>
        </w:tc>
        <w:tc>
          <w:tcPr>
            <w:tcW w:w="306" w:type="dxa"/>
          </w:tcPr>
          <w:p w:rsidR="00AD2306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6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6" w:rsidRPr="00B34982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D2306" w:rsidRPr="003C0435" w:rsidRDefault="00AD2306" w:rsidP="00AD2306">
            <w:pPr>
              <w:pStyle w:val="ConsPlusCell"/>
            </w:pPr>
          </w:p>
        </w:tc>
      </w:tr>
      <w:tr w:rsidR="00AD2306" w:rsidRPr="00BE3DB8" w:rsidTr="00680EE3">
        <w:trPr>
          <w:gridAfter w:val="2"/>
          <w:wAfter w:w="1139" w:type="dxa"/>
          <w:trHeight w:val="14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7A7D18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48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культуры, в отношении которых исполнены судебные акты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Default="00AD2306" w:rsidP="00A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3C0435" w:rsidRDefault="00AD2306" w:rsidP="00AD2306">
            <w:pPr>
              <w:pStyle w:val="ConsPlusCell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F51793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F51793" w:rsidRDefault="00AD2306" w:rsidP="00AD230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6" w:rsidRPr="00E02763" w:rsidRDefault="00AD2306" w:rsidP="00AD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3">
              <w:rPr>
                <w:rFonts w:ascii="Times New Roman" w:hAnsi="Times New Roman" w:cs="Times New Roman"/>
                <w:sz w:val="24"/>
                <w:szCs w:val="24"/>
              </w:rPr>
              <w:t>В 2017 году не планировалось</w:t>
            </w:r>
          </w:p>
        </w:tc>
      </w:tr>
    </w:tbl>
    <w:p w:rsidR="002A30F0" w:rsidRDefault="00E81D27" w:rsidP="002A30F0">
      <w:pPr>
        <w:shd w:val="clear" w:color="auto" w:fill="FFFFFF"/>
        <w:spacing w:after="0" w:line="240" w:lineRule="auto"/>
        <w:rPr>
          <w:sz w:val="28"/>
          <w:szCs w:val="28"/>
        </w:rPr>
      </w:pPr>
      <w:bookmarkStart w:id="2" w:name="Par726"/>
      <w:bookmarkEnd w:id="2"/>
      <w:r>
        <w:rPr>
          <w:sz w:val="28"/>
          <w:szCs w:val="28"/>
        </w:rPr>
        <w:t xml:space="preserve"> </w:t>
      </w:r>
    </w:p>
    <w:p w:rsidR="00C179AD" w:rsidRPr="002A30F0" w:rsidRDefault="00C179AD" w:rsidP="002A30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54D" w:rsidRPr="006B554D" w:rsidRDefault="006B554D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54D">
        <w:rPr>
          <w:rFonts w:ascii="Times New Roman" w:hAnsi="Times New Roman" w:cs="Times New Roman"/>
          <w:b/>
          <w:sz w:val="24"/>
          <w:szCs w:val="24"/>
        </w:rPr>
        <w:t>Пояснение к расчетам:</w:t>
      </w:r>
    </w:p>
    <w:p w:rsidR="006B554D" w:rsidRPr="006B554D" w:rsidRDefault="006B554D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54D">
        <w:rPr>
          <w:rFonts w:ascii="Times New Roman" w:hAnsi="Times New Roman" w:cs="Times New Roman"/>
          <w:b/>
          <w:sz w:val="24"/>
          <w:szCs w:val="24"/>
        </w:rPr>
        <w:t>Объем ЭК на 01.01.2017 – 25220</w:t>
      </w:r>
    </w:p>
    <w:p w:rsidR="006B554D" w:rsidRPr="006B554D" w:rsidRDefault="00F6468E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ЭК на 01.10.</w:t>
      </w:r>
      <w:r w:rsidR="006B554D" w:rsidRPr="006B554D">
        <w:rPr>
          <w:rFonts w:ascii="Times New Roman" w:hAnsi="Times New Roman" w:cs="Times New Roman"/>
          <w:b/>
          <w:sz w:val="24"/>
          <w:szCs w:val="24"/>
        </w:rPr>
        <w:t>2017 – 29312</w:t>
      </w:r>
    </w:p>
    <w:p w:rsidR="006B554D" w:rsidRPr="006B554D" w:rsidRDefault="006B554D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54D" w:rsidRPr="006B554D" w:rsidRDefault="006B554D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554D">
        <w:rPr>
          <w:rFonts w:ascii="Times New Roman" w:hAnsi="Times New Roman" w:cs="Times New Roman"/>
          <w:b/>
          <w:sz w:val="24"/>
          <w:szCs w:val="24"/>
        </w:rPr>
        <w:t>29312 :</w:t>
      </w:r>
      <w:proofErr w:type="gramEnd"/>
      <w:r w:rsidRPr="006B554D">
        <w:rPr>
          <w:rFonts w:ascii="Times New Roman" w:hAnsi="Times New Roman" w:cs="Times New Roman"/>
          <w:b/>
          <w:sz w:val="24"/>
          <w:szCs w:val="24"/>
        </w:rPr>
        <w:t xml:space="preserve"> 25220 х 100 – 100 = 16,2%</w:t>
      </w:r>
    </w:p>
    <w:p w:rsidR="006B554D" w:rsidRPr="006B554D" w:rsidRDefault="006B554D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54D">
        <w:rPr>
          <w:rFonts w:ascii="Times New Roman" w:hAnsi="Times New Roman" w:cs="Times New Roman"/>
          <w:b/>
          <w:sz w:val="24"/>
          <w:szCs w:val="24"/>
        </w:rPr>
        <w:t>16,2</w:t>
      </w:r>
      <w:proofErr w:type="gramStart"/>
      <w:r w:rsidRPr="006B554D">
        <w:rPr>
          <w:rFonts w:ascii="Times New Roman" w:hAnsi="Times New Roman" w:cs="Times New Roman"/>
          <w:b/>
          <w:sz w:val="24"/>
          <w:szCs w:val="24"/>
        </w:rPr>
        <w:t>% :</w:t>
      </w:r>
      <w:proofErr w:type="gramEnd"/>
      <w:r w:rsidRPr="006B554D">
        <w:rPr>
          <w:rFonts w:ascii="Times New Roman" w:hAnsi="Times New Roman" w:cs="Times New Roman"/>
          <w:b/>
          <w:sz w:val="24"/>
          <w:szCs w:val="24"/>
        </w:rPr>
        <w:t xml:space="preserve"> 8,3% х 100 = 195,1%</w:t>
      </w:r>
    </w:p>
    <w:p w:rsidR="00F225BD" w:rsidRPr="006A3868" w:rsidRDefault="00F225BD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25BD" w:rsidRPr="006A3868" w:rsidSect="00F86A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164"/>
    <w:rsid w:val="00000164"/>
    <w:rsid w:val="000143D4"/>
    <w:rsid w:val="00016A84"/>
    <w:rsid w:val="00021796"/>
    <w:rsid w:val="00030253"/>
    <w:rsid w:val="00030AFF"/>
    <w:rsid w:val="00040575"/>
    <w:rsid w:val="00045C36"/>
    <w:rsid w:val="000477AD"/>
    <w:rsid w:val="0005617A"/>
    <w:rsid w:val="00062862"/>
    <w:rsid w:val="00065B9D"/>
    <w:rsid w:val="00067AF1"/>
    <w:rsid w:val="00076E90"/>
    <w:rsid w:val="00077984"/>
    <w:rsid w:val="0008074A"/>
    <w:rsid w:val="00081E85"/>
    <w:rsid w:val="0008395F"/>
    <w:rsid w:val="000A0524"/>
    <w:rsid w:val="000A3465"/>
    <w:rsid w:val="000B2D66"/>
    <w:rsid w:val="000B3C7A"/>
    <w:rsid w:val="000B619A"/>
    <w:rsid w:val="000C03B5"/>
    <w:rsid w:val="000C5A2D"/>
    <w:rsid w:val="000D4CB3"/>
    <w:rsid w:val="000D57B7"/>
    <w:rsid w:val="000E373B"/>
    <w:rsid w:val="000E4E35"/>
    <w:rsid w:val="00107DF3"/>
    <w:rsid w:val="00114AF5"/>
    <w:rsid w:val="00117049"/>
    <w:rsid w:val="001340AD"/>
    <w:rsid w:val="00135A12"/>
    <w:rsid w:val="00142A6E"/>
    <w:rsid w:val="0015150B"/>
    <w:rsid w:val="001538DD"/>
    <w:rsid w:val="00156932"/>
    <w:rsid w:val="001667D9"/>
    <w:rsid w:val="001830BF"/>
    <w:rsid w:val="00183E6A"/>
    <w:rsid w:val="00184341"/>
    <w:rsid w:val="00184E82"/>
    <w:rsid w:val="00191844"/>
    <w:rsid w:val="00191BEE"/>
    <w:rsid w:val="001A3A6A"/>
    <w:rsid w:val="001B065A"/>
    <w:rsid w:val="001B2339"/>
    <w:rsid w:val="001B4C9E"/>
    <w:rsid w:val="001C07D2"/>
    <w:rsid w:val="001C3999"/>
    <w:rsid w:val="001C583E"/>
    <w:rsid w:val="001E0601"/>
    <w:rsid w:val="001E60FD"/>
    <w:rsid w:val="001F08A1"/>
    <w:rsid w:val="00200198"/>
    <w:rsid w:val="00203076"/>
    <w:rsid w:val="00214BA1"/>
    <w:rsid w:val="00223091"/>
    <w:rsid w:val="00243987"/>
    <w:rsid w:val="00245AB2"/>
    <w:rsid w:val="00250F6B"/>
    <w:rsid w:val="002520C5"/>
    <w:rsid w:val="002568B3"/>
    <w:rsid w:val="00260CD8"/>
    <w:rsid w:val="00261B72"/>
    <w:rsid w:val="002654A3"/>
    <w:rsid w:val="0026586A"/>
    <w:rsid w:val="00272E61"/>
    <w:rsid w:val="002750B5"/>
    <w:rsid w:val="0029244C"/>
    <w:rsid w:val="002955A4"/>
    <w:rsid w:val="002A30F0"/>
    <w:rsid w:val="002A72AA"/>
    <w:rsid w:val="002B2F92"/>
    <w:rsid w:val="002B3CE0"/>
    <w:rsid w:val="002B4FCB"/>
    <w:rsid w:val="002B57D2"/>
    <w:rsid w:val="002C44DC"/>
    <w:rsid w:val="002C5EB4"/>
    <w:rsid w:val="002D69FA"/>
    <w:rsid w:val="002E2772"/>
    <w:rsid w:val="002F2C12"/>
    <w:rsid w:val="002F44B7"/>
    <w:rsid w:val="00301E03"/>
    <w:rsid w:val="00303398"/>
    <w:rsid w:val="003072E7"/>
    <w:rsid w:val="00307569"/>
    <w:rsid w:val="003170CD"/>
    <w:rsid w:val="00320048"/>
    <w:rsid w:val="0032372F"/>
    <w:rsid w:val="00324D64"/>
    <w:rsid w:val="00331759"/>
    <w:rsid w:val="00333925"/>
    <w:rsid w:val="0034213E"/>
    <w:rsid w:val="003564C3"/>
    <w:rsid w:val="003668CA"/>
    <w:rsid w:val="00372D8F"/>
    <w:rsid w:val="003760B8"/>
    <w:rsid w:val="003769D2"/>
    <w:rsid w:val="00377532"/>
    <w:rsid w:val="003866AA"/>
    <w:rsid w:val="003963A7"/>
    <w:rsid w:val="003A3144"/>
    <w:rsid w:val="003A3753"/>
    <w:rsid w:val="003A581B"/>
    <w:rsid w:val="003B05E2"/>
    <w:rsid w:val="003B3756"/>
    <w:rsid w:val="003C78D9"/>
    <w:rsid w:val="003C7BF7"/>
    <w:rsid w:val="003D275A"/>
    <w:rsid w:val="003D2C16"/>
    <w:rsid w:val="003F43A6"/>
    <w:rsid w:val="003F5ACC"/>
    <w:rsid w:val="00401ADE"/>
    <w:rsid w:val="00403F65"/>
    <w:rsid w:val="00414262"/>
    <w:rsid w:val="00416942"/>
    <w:rsid w:val="004177F9"/>
    <w:rsid w:val="00424526"/>
    <w:rsid w:val="00430AD2"/>
    <w:rsid w:val="00432F27"/>
    <w:rsid w:val="0044556C"/>
    <w:rsid w:val="00450351"/>
    <w:rsid w:val="00451365"/>
    <w:rsid w:val="00453717"/>
    <w:rsid w:val="00460245"/>
    <w:rsid w:val="00461CE3"/>
    <w:rsid w:val="00471F39"/>
    <w:rsid w:val="00476CE7"/>
    <w:rsid w:val="00480172"/>
    <w:rsid w:val="0048530A"/>
    <w:rsid w:val="004A4FB2"/>
    <w:rsid w:val="004A763E"/>
    <w:rsid w:val="004B2B57"/>
    <w:rsid w:val="004B698E"/>
    <w:rsid w:val="004C34C3"/>
    <w:rsid w:val="004C37E8"/>
    <w:rsid w:val="004D6CA0"/>
    <w:rsid w:val="004D6DFA"/>
    <w:rsid w:val="004F114B"/>
    <w:rsid w:val="004F14EF"/>
    <w:rsid w:val="004F5504"/>
    <w:rsid w:val="005006DC"/>
    <w:rsid w:val="00510DD9"/>
    <w:rsid w:val="00510F26"/>
    <w:rsid w:val="00520CAF"/>
    <w:rsid w:val="00526BC6"/>
    <w:rsid w:val="00533EB2"/>
    <w:rsid w:val="00540F33"/>
    <w:rsid w:val="005502B3"/>
    <w:rsid w:val="00564113"/>
    <w:rsid w:val="005818D3"/>
    <w:rsid w:val="0058557B"/>
    <w:rsid w:val="00595187"/>
    <w:rsid w:val="005A63E4"/>
    <w:rsid w:val="005B5EBF"/>
    <w:rsid w:val="005B7A32"/>
    <w:rsid w:val="005C0A4F"/>
    <w:rsid w:val="005C156D"/>
    <w:rsid w:val="005C18EB"/>
    <w:rsid w:val="005C71A6"/>
    <w:rsid w:val="005D080F"/>
    <w:rsid w:val="005D1D73"/>
    <w:rsid w:val="005D629A"/>
    <w:rsid w:val="005D6B37"/>
    <w:rsid w:val="005E7EFD"/>
    <w:rsid w:val="005F1758"/>
    <w:rsid w:val="005F6497"/>
    <w:rsid w:val="00602F81"/>
    <w:rsid w:val="0062698C"/>
    <w:rsid w:val="00642781"/>
    <w:rsid w:val="00643696"/>
    <w:rsid w:val="00647997"/>
    <w:rsid w:val="006526AF"/>
    <w:rsid w:val="00680EE3"/>
    <w:rsid w:val="0068144C"/>
    <w:rsid w:val="006A3868"/>
    <w:rsid w:val="006B3938"/>
    <w:rsid w:val="006B3B19"/>
    <w:rsid w:val="006B554D"/>
    <w:rsid w:val="006C1A7A"/>
    <w:rsid w:val="006C429B"/>
    <w:rsid w:val="006D14BD"/>
    <w:rsid w:val="006D583C"/>
    <w:rsid w:val="006E6E6D"/>
    <w:rsid w:val="006F3E88"/>
    <w:rsid w:val="00703DDB"/>
    <w:rsid w:val="00716334"/>
    <w:rsid w:val="00722046"/>
    <w:rsid w:val="00744FA1"/>
    <w:rsid w:val="00757202"/>
    <w:rsid w:val="007638AD"/>
    <w:rsid w:val="00767817"/>
    <w:rsid w:val="007735E6"/>
    <w:rsid w:val="007748E7"/>
    <w:rsid w:val="00776225"/>
    <w:rsid w:val="00776FD8"/>
    <w:rsid w:val="00793EFC"/>
    <w:rsid w:val="007A113B"/>
    <w:rsid w:val="007A2627"/>
    <w:rsid w:val="007A7D18"/>
    <w:rsid w:val="007B53BF"/>
    <w:rsid w:val="007D102A"/>
    <w:rsid w:val="007D3B3E"/>
    <w:rsid w:val="007D6943"/>
    <w:rsid w:val="007E701C"/>
    <w:rsid w:val="007F005A"/>
    <w:rsid w:val="007F3ED9"/>
    <w:rsid w:val="007F7B08"/>
    <w:rsid w:val="00815F41"/>
    <w:rsid w:val="008167F1"/>
    <w:rsid w:val="00816FE0"/>
    <w:rsid w:val="00817B56"/>
    <w:rsid w:val="00824E48"/>
    <w:rsid w:val="00832156"/>
    <w:rsid w:val="00843432"/>
    <w:rsid w:val="0084706D"/>
    <w:rsid w:val="008552A9"/>
    <w:rsid w:val="00860FC1"/>
    <w:rsid w:val="00864CB6"/>
    <w:rsid w:val="00876008"/>
    <w:rsid w:val="008855CE"/>
    <w:rsid w:val="0089352F"/>
    <w:rsid w:val="008A1E3B"/>
    <w:rsid w:val="008B5B5F"/>
    <w:rsid w:val="008E248C"/>
    <w:rsid w:val="008E31BF"/>
    <w:rsid w:val="008E6024"/>
    <w:rsid w:val="008E6D33"/>
    <w:rsid w:val="008E7F45"/>
    <w:rsid w:val="008F0C46"/>
    <w:rsid w:val="008F30A8"/>
    <w:rsid w:val="008F59B8"/>
    <w:rsid w:val="008F6EBC"/>
    <w:rsid w:val="00902AA7"/>
    <w:rsid w:val="009136E0"/>
    <w:rsid w:val="00917E7B"/>
    <w:rsid w:val="009240AD"/>
    <w:rsid w:val="00924EB1"/>
    <w:rsid w:val="009253B4"/>
    <w:rsid w:val="00925517"/>
    <w:rsid w:val="00925916"/>
    <w:rsid w:val="0094113D"/>
    <w:rsid w:val="00966BD8"/>
    <w:rsid w:val="00970923"/>
    <w:rsid w:val="00972F16"/>
    <w:rsid w:val="00977547"/>
    <w:rsid w:val="009809A2"/>
    <w:rsid w:val="009A22EA"/>
    <w:rsid w:val="009B7628"/>
    <w:rsid w:val="009C67D6"/>
    <w:rsid w:val="009D235F"/>
    <w:rsid w:val="009D4F0D"/>
    <w:rsid w:val="009D691A"/>
    <w:rsid w:val="009E12A4"/>
    <w:rsid w:val="009F135E"/>
    <w:rsid w:val="009F68A3"/>
    <w:rsid w:val="00A01BB1"/>
    <w:rsid w:val="00A13E3B"/>
    <w:rsid w:val="00A230ED"/>
    <w:rsid w:val="00A25C4E"/>
    <w:rsid w:val="00A4178B"/>
    <w:rsid w:val="00A45138"/>
    <w:rsid w:val="00A50133"/>
    <w:rsid w:val="00A517E1"/>
    <w:rsid w:val="00A61D31"/>
    <w:rsid w:val="00A665F9"/>
    <w:rsid w:val="00A70132"/>
    <w:rsid w:val="00A80B66"/>
    <w:rsid w:val="00A84184"/>
    <w:rsid w:val="00A87066"/>
    <w:rsid w:val="00A904DC"/>
    <w:rsid w:val="00A91428"/>
    <w:rsid w:val="00A93348"/>
    <w:rsid w:val="00AA2D36"/>
    <w:rsid w:val="00AA3F92"/>
    <w:rsid w:val="00AA4A23"/>
    <w:rsid w:val="00AB02C6"/>
    <w:rsid w:val="00AC02BA"/>
    <w:rsid w:val="00AD0A40"/>
    <w:rsid w:val="00AD17CA"/>
    <w:rsid w:val="00AD226E"/>
    <w:rsid w:val="00AD2306"/>
    <w:rsid w:val="00AD249C"/>
    <w:rsid w:val="00AD37C2"/>
    <w:rsid w:val="00AD66ED"/>
    <w:rsid w:val="00AF2721"/>
    <w:rsid w:val="00AF6F33"/>
    <w:rsid w:val="00B01870"/>
    <w:rsid w:val="00B107EB"/>
    <w:rsid w:val="00B12E55"/>
    <w:rsid w:val="00B137A8"/>
    <w:rsid w:val="00B20142"/>
    <w:rsid w:val="00B22160"/>
    <w:rsid w:val="00B22B33"/>
    <w:rsid w:val="00B32501"/>
    <w:rsid w:val="00B37C60"/>
    <w:rsid w:val="00B42862"/>
    <w:rsid w:val="00B45280"/>
    <w:rsid w:val="00B45BC9"/>
    <w:rsid w:val="00B47EE4"/>
    <w:rsid w:val="00B613C3"/>
    <w:rsid w:val="00B6219E"/>
    <w:rsid w:val="00B63F7D"/>
    <w:rsid w:val="00B70A3F"/>
    <w:rsid w:val="00B84769"/>
    <w:rsid w:val="00B8732C"/>
    <w:rsid w:val="00B917F5"/>
    <w:rsid w:val="00BA1614"/>
    <w:rsid w:val="00BA2177"/>
    <w:rsid w:val="00BA3054"/>
    <w:rsid w:val="00BA3946"/>
    <w:rsid w:val="00BA6ABF"/>
    <w:rsid w:val="00BD0463"/>
    <w:rsid w:val="00BE24AA"/>
    <w:rsid w:val="00BE2D8B"/>
    <w:rsid w:val="00BF3459"/>
    <w:rsid w:val="00BF6738"/>
    <w:rsid w:val="00C03B85"/>
    <w:rsid w:val="00C179AD"/>
    <w:rsid w:val="00C23596"/>
    <w:rsid w:val="00C30B3C"/>
    <w:rsid w:val="00C32D88"/>
    <w:rsid w:val="00C42869"/>
    <w:rsid w:val="00C438B1"/>
    <w:rsid w:val="00C4724B"/>
    <w:rsid w:val="00C52EB0"/>
    <w:rsid w:val="00C63FB1"/>
    <w:rsid w:val="00C667F5"/>
    <w:rsid w:val="00C7055F"/>
    <w:rsid w:val="00C7287A"/>
    <w:rsid w:val="00C80E4D"/>
    <w:rsid w:val="00C82D69"/>
    <w:rsid w:val="00C82DBC"/>
    <w:rsid w:val="00C959E5"/>
    <w:rsid w:val="00C973E2"/>
    <w:rsid w:val="00CA139D"/>
    <w:rsid w:val="00CB5123"/>
    <w:rsid w:val="00CB6D16"/>
    <w:rsid w:val="00CC0207"/>
    <w:rsid w:val="00CD4E38"/>
    <w:rsid w:val="00CE07E0"/>
    <w:rsid w:val="00CF269C"/>
    <w:rsid w:val="00CF6CEE"/>
    <w:rsid w:val="00D04E45"/>
    <w:rsid w:val="00D0501F"/>
    <w:rsid w:val="00D051ED"/>
    <w:rsid w:val="00D06332"/>
    <w:rsid w:val="00D10977"/>
    <w:rsid w:val="00D13C80"/>
    <w:rsid w:val="00D15262"/>
    <w:rsid w:val="00D24F91"/>
    <w:rsid w:val="00D43E7C"/>
    <w:rsid w:val="00D546E8"/>
    <w:rsid w:val="00D565DF"/>
    <w:rsid w:val="00D60EDE"/>
    <w:rsid w:val="00D70254"/>
    <w:rsid w:val="00D724FD"/>
    <w:rsid w:val="00D87029"/>
    <w:rsid w:val="00D87C27"/>
    <w:rsid w:val="00DA28B6"/>
    <w:rsid w:val="00DA2DFC"/>
    <w:rsid w:val="00DB11F5"/>
    <w:rsid w:val="00DB21B9"/>
    <w:rsid w:val="00DB2B91"/>
    <w:rsid w:val="00DC1401"/>
    <w:rsid w:val="00DC5BA3"/>
    <w:rsid w:val="00DD1688"/>
    <w:rsid w:val="00DD607D"/>
    <w:rsid w:val="00DE2E43"/>
    <w:rsid w:val="00DE3DC7"/>
    <w:rsid w:val="00DF5B42"/>
    <w:rsid w:val="00E02763"/>
    <w:rsid w:val="00E02BC1"/>
    <w:rsid w:val="00E03643"/>
    <w:rsid w:val="00E05C2D"/>
    <w:rsid w:val="00E10A0C"/>
    <w:rsid w:val="00E21D3F"/>
    <w:rsid w:val="00E2392E"/>
    <w:rsid w:val="00E313B7"/>
    <w:rsid w:val="00E5117F"/>
    <w:rsid w:val="00E708C7"/>
    <w:rsid w:val="00E81D27"/>
    <w:rsid w:val="00E839A6"/>
    <w:rsid w:val="00E85C50"/>
    <w:rsid w:val="00E95C26"/>
    <w:rsid w:val="00E95E6D"/>
    <w:rsid w:val="00EA2C65"/>
    <w:rsid w:val="00EC0993"/>
    <w:rsid w:val="00ED1055"/>
    <w:rsid w:val="00ED39DC"/>
    <w:rsid w:val="00ED3CB0"/>
    <w:rsid w:val="00EE2974"/>
    <w:rsid w:val="00EE2BB2"/>
    <w:rsid w:val="00EE35FD"/>
    <w:rsid w:val="00EE485F"/>
    <w:rsid w:val="00EF54E7"/>
    <w:rsid w:val="00F017EB"/>
    <w:rsid w:val="00F06619"/>
    <w:rsid w:val="00F15131"/>
    <w:rsid w:val="00F177B3"/>
    <w:rsid w:val="00F225BD"/>
    <w:rsid w:val="00F33AC6"/>
    <w:rsid w:val="00F33EC0"/>
    <w:rsid w:val="00F41C83"/>
    <w:rsid w:val="00F41D36"/>
    <w:rsid w:val="00F4457F"/>
    <w:rsid w:val="00F446A2"/>
    <w:rsid w:val="00F50A13"/>
    <w:rsid w:val="00F51793"/>
    <w:rsid w:val="00F5226E"/>
    <w:rsid w:val="00F52894"/>
    <w:rsid w:val="00F61AB5"/>
    <w:rsid w:val="00F6468E"/>
    <w:rsid w:val="00F72ADB"/>
    <w:rsid w:val="00F754FF"/>
    <w:rsid w:val="00F86A72"/>
    <w:rsid w:val="00F96578"/>
    <w:rsid w:val="00F967D4"/>
    <w:rsid w:val="00FA0BA5"/>
    <w:rsid w:val="00FA2519"/>
    <w:rsid w:val="00FB3858"/>
    <w:rsid w:val="00FB4C8B"/>
    <w:rsid w:val="00FC4BCB"/>
    <w:rsid w:val="00FD2D63"/>
    <w:rsid w:val="00FE2296"/>
    <w:rsid w:val="00FE414E"/>
    <w:rsid w:val="00FE628C"/>
    <w:rsid w:val="00FE7691"/>
    <w:rsid w:val="00FE7960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29149-2E04-45CB-9ABB-CDCAD892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0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001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0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B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B065A"/>
    <w:rPr>
      <w:b/>
      <w:bCs/>
    </w:rPr>
  </w:style>
  <w:style w:type="character" w:styleId="a8">
    <w:name w:val="Emphasis"/>
    <w:basedOn w:val="a0"/>
    <w:uiPriority w:val="20"/>
    <w:qFormat/>
    <w:rsid w:val="001B065A"/>
    <w:rPr>
      <w:i/>
      <w:iCs/>
    </w:rPr>
  </w:style>
  <w:style w:type="character" w:customStyle="1" w:styleId="apple-converted-space">
    <w:name w:val="apple-converted-space"/>
    <w:basedOn w:val="a0"/>
    <w:rsid w:val="001B065A"/>
  </w:style>
  <w:style w:type="character" w:customStyle="1" w:styleId="js-phone-number">
    <w:name w:val="js-phone-number"/>
    <w:basedOn w:val="a0"/>
    <w:rsid w:val="001B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4BFE-693C-494C-885E-2C9596D3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Ольга</dc:creator>
  <cp:lastModifiedBy>Пользователь Windows</cp:lastModifiedBy>
  <cp:revision>27</cp:revision>
  <cp:lastPrinted>2017-10-19T08:54:00Z</cp:lastPrinted>
  <dcterms:created xsi:type="dcterms:W3CDTF">2017-09-25T10:18:00Z</dcterms:created>
  <dcterms:modified xsi:type="dcterms:W3CDTF">2017-12-04T09:16:00Z</dcterms:modified>
</cp:coreProperties>
</file>